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B33" w:rsidRPr="009D17EC" w:rsidRDefault="00625F62" w:rsidP="00554316">
      <w:pPr>
        <w:pStyle w:val="Heading1"/>
      </w:pPr>
      <w:bookmarkStart w:id="0" w:name="_GoBack"/>
      <w:bookmarkEnd w:id="0"/>
      <w:r>
        <w:rPr>
          <w:noProof/>
        </w:rPr>
        <mc:AlternateContent>
          <mc:Choice Requires="wps">
            <w:drawing>
              <wp:anchor distT="0" distB="0" distL="114300" distR="114300" simplePos="0" relativeHeight="251655680" behindDoc="0" locked="0" layoutInCell="1" allowOverlap="1">
                <wp:simplePos x="0" y="0"/>
                <wp:positionH relativeFrom="column">
                  <wp:posOffset>-289560</wp:posOffset>
                </wp:positionH>
                <wp:positionV relativeFrom="paragraph">
                  <wp:posOffset>233680</wp:posOffset>
                </wp:positionV>
                <wp:extent cx="1012825" cy="4324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C33" w:rsidRPr="00A21FE4" w:rsidRDefault="00A21FE4" w:rsidP="00A21FE4">
                            <w:pPr>
                              <w:pStyle w:val="BodyText2"/>
                              <w:spacing w:after="0"/>
                              <w:ind w:left="0"/>
                              <w:jc w:val="left"/>
                              <w:rPr>
                                <w:rFonts w:ascii="Arial" w:hAnsi="Arial" w:cs="Arial"/>
                                <w:b/>
                                <w:sz w:val="16"/>
                                <w:szCs w:val="16"/>
                              </w:rPr>
                            </w:pPr>
                            <w:r>
                              <w:rPr>
                                <w:rFonts w:ascii="Arial" w:hAnsi="Arial" w:cs="Arial"/>
                                <w:b/>
                                <w:sz w:val="16"/>
                                <w:szCs w:val="16"/>
                              </w:rPr>
                              <w:t>--/--/----</w:t>
                            </w:r>
                          </w:p>
                          <w:p w:rsidR="00784C33" w:rsidRPr="00A21FE4" w:rsidRDefault="00A21FE4" w:rsidP="00A21FE4">
                            <w:pPr>
                              <w:pStyle w:val="BodyText2"/>
                              <w:spacing w:after="0"/>
                              <w:ind w:left="0"/>
                              <w:jc w:val="left"/>
                              <w:rPr>
                                <w:rFonts w:ascii="Arial" w:hAnsi="Arial" w:cs="Arial"/>
                                <w:b/>
                                <w:sz w:val="16"/>
                                <w:szCs w:val="16"/>
                              </w:rPr>
                            </w:pPr>
                            <w:r w:rsidRPr="00A21FE4">
                              <w:rPr>
                                <w:rFonts w:ascii="Arial" w:hAnsi="Arial" w:cs="Arial"/>
                                <w:b/>
                                <w:sz w:val="16"/>
                                <w:szCs w:val="16"/>
                              </w:rPr>
                              <w:t xml:space="preserve">Proposed </w:t>
                            </w:r>
                            <w:r w:rsidR="00784C33" w:rsidRPr="00A21FE4">
                              <w:rPr>
                                <w:rFonts w:ascii="Arial" w:hAnsi="Arial" w:cs="Arial"/>
                                <w:b/>
                                <w:sz w:val="16"/>
                                <w:szCs w:val="16"/>
                              </w:rPr>
                              <w:t>C6</w:t>
                            </w:r>
                            <w:r w:rsidR="0064558A" w:rsidRPr="00A21FE4">
                              <w:rPr>
                                <w:rFonts w:ascii="Arial" w:hAnsi="Arial" w:cs="Arial"/>
                                <w:b/>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2.8pt;margin-top:18.4pt;width:79.75pt;height:34.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" stroked="f">
                <v:textbox>
                  <w:txbxContent>
                    <w:p w:rsidR="00784C33" w:rsidRPr="00A21FE4" w:rsidRDefault="00A21FE4" w:rsidP="00A21FE4">
                      <w:pPr>
                        <w:pStyle w:val="BodyText2"/>
                        <w:spacing w:after="0"/>
                        <w:ind w:left="0"/>
                        <w:jc w:val="left"/>
                        <w:rPr>
                          <w:rFonts w:ascii="Arial" w:hAnsi="Arial" w:cs="Arial"/>
                          <w:b/>
                          <w:sz w:val="16"/>
                          <w:szCs w:val="16"/>
                        </w:rPr>
                      </w:pPr>
                      <w:r>
                        <w:rPr>
                          <w:rFonts w:ascii="Arial" w:hAnsi="Arial" w:cs="Arial"/>
                          <w:b/>
                          <w:sz w:val="16"/>
                          <w:szCs w:val="16"/>
                        </w:rPr>
                        <w:t>--/--/----</w:t>
                      </w:r>
                    </w:p>
                    <w:p w:rsidR="00784C33" w:rsidRPr="00A21FE4" w:rsidRDefault="00A21FE4" w:rsidP="00A21FE4">
                      <w:pPr>
                        <w:pStyle w:val="BodyText2"/>
                        <w:spacing w:after="0"/>
                        <w:ind w:left="0"/>
                        <w:jc w:val="left"/>
                        <w:rPr>
                          <w:rFonts w:ascii="Arial" w:hAnsi="Arial" w:cs="Arial"/>
                          <w:b/>
                          <w:sz w:val="16"/>
                          <w:szCs w:val="16"/>
                        </w:rPr>
                      </w:pPr>
                      <w:r w:rsidRPr="00A21FE4">
                        <w:rPr>
                          <w:rFonts w:ascii="Arial" w:hAnsi="Arial" w:cs="Arial"/>
                          <w:b/>
                          <w:sz w:val="16"/>
                          <w:szCs w:val="16"/>
                        </w:rPr>
                        <w:t xml:space="preserve">Proposed </w:t>
                      </w:r>
                      <w:r w:rsidR="00784C33" w:rsidRPr="00A21FE4">
                        <w:rPr>
                          <w:rFonts w:ascii="Arial" w:hAnsi="Arial" w:cs="Arial"/>
                          <w:b/>
                          <w:sz w:val="16"/>
                          <w:szCs w:val="16"/>
                        </w:rPr>
                        <w:t>C6</w:t>
                      </w:r>
                      <w:r w:rsidR="0064558A" w:rsidRPr="00A21FE4">
                        <w:rPr>
                          <w:rFonts w:ascii="Arial" w:hAnsi="Arial" w:cs="Arial"/>
                          <w:b/>
                          <w:sz w:val="16"/>
                          <w:szCs w:val="16"/>
                        </w:rPr>
                        <w:t>5</w:t>
                      </w:r>
                    </w:p>
                  </w:txbxContent>
                </v:textbox>
              </v:shape>
            </w:pict>
          </mc:Fallback>
        </mc:AlternateContent>
      </w:r>
      <w:r w:rsidR="008237D0" w:rsidRPr="009D17EC">
        <w:tab/>
        <w:t xml:space="preserve">SCHEDULE </w:t>
      </w:r>
      <w:r w:rsidR="00266B40">
        <w:t>9</w:t>
      </w:r>
      <w:r w:rsidR="008649E4" w:rsidRPr="009D17EC">
        <w:t xml:space="preserve"> </w:t>
      </w:r>
      <w:r w:rsidR="002E7B33" w:rsidRPr="009D17EC">
        <w:t xml:space="preserve">TO THE DEVELOPMENT </w:t>
      </w:r>
      <w:smartTag w:uri="urn:schemas-microsoft-com:office:smarttags" w:element="stockticker">
        <w:r w:rsidR="002E7B33" w:rsidRPr="009D17EC">
          <w:t>PLAN</w:t>
        </w:r>
      </w:smartTag>
      <w:r w:rsidR="002E7B33" w:rsidRPr="009D17EC">
        <w:t xml:space="preserve"> OVERLAY</w:t>
      </w:r>
    </w:p>
    <w:p w:rsidR="002E7B33" w:rsidRPr="00F53C81" w:rsidRDefault="002E7B33" w:rsidP="001D60EA">
      <w:pPr>
        <w:pStyle w:val="BodyText1"/>
        <w:spacing w:after="120"/>
        <w:rPr>
          <w:b/>
        </w:rPr>
      </w:pPr>
      <w:r w:rsidRPr="00F53C81">
        <w:t xml:space="preserve">Shown on the planning scheme map as </w:t>
      </w:r>
      <w:r w:rsidR="003B50EC" w:rsidRPr="00F53C81">
        <w:rPr>
          <w:b/>
        </w:rPr>
        <w:t>DPO</w:t>
      </w:r>
      <w:r w:rsidR="00266B40">
        <w:rPr>
          <w:b/>
        </w:rPr>
        <w:t>9</w:t>
      </w:r>
    </w:p>
    <w:p w:rsidR="006B4A02" w:rsidRDefault="006B4A02" w:rsidP="00554316">
      <w:pPr>
        <w:pStyle w:val="Heading1"/>
      </w:pPr>
      <w:r w:rsidRPr="00F53C81">
        <w:tab/>
      </w:r>
      <w:r w:rsidR="00B0769B">
        <w:t>WESTERN LEONGATHA</w:t>
      </w:r>
      <w:r w:rsidR="00B0769B" w:rsidRPr="00F53C81">
        <w:t xml:space="preserve"> </w:t>
      </w:r>
      <w:r w:rsidR="00034BAC" w:rsidRPr="00F53C81">
        <w:t xml:space="preserve">RESIDENTIAL </w:t>
      </w:r>
      <w:r w:rsidR="00AF3864" w:rsidRPr="00F53C81">
        <w:t xml:space="preserve">GROWTH </w:t>
      </w:r>
      <w:r w:rsidR="00D07077">
        <w:t>AREA</w:t>
      </w:r>
    </w:p>
    <w:p w:rsidR="007E0E33" w:rsidRDefault="007E0E33" w:rsidP="00554316">
      <w:pPr>
        <w:pStyle w:val="BodyText2"/>
      </w:pPr>
      <w:r>
        <w:t xml:space="preserve">Situated </w:t>
      </w:r>
      <w:r w:rsidR="008F403F">
        <w:t>along</w:t>
      </w:r>
      <w:r>
        <w:t xml:space="preserve"> the </w:t>
      </w:r>
      <w:r w:rsidR="00071C40">
        <w:t>western boundary of</w:t>
      </w:r>
      <w:r>
        <w:t xml:space="preserve"> </w:t>
      </w:r>
      <w:r w:rsidR="00071C40">
        <w:t>Leongatha’s</w:t>
      </w:r>
      <w:r>
        <w:t xml:space="preserve"> urban </w:t>
      </w:r>
      <w:r w:rsidR="005B6FA7">
        <w:t>area</w:t>
      </w:r>
      <w:r w:rsidR="00266B40">
        <w:t>, the DPO9</w:t>
      </w:r>
      <w:r>
        <w:t xml:space="preserve"> land represents a strategically significant residential development opportunity for the township. Its </w:t>
      </w:r>
      <w:r w:rsidR="00071C40">
        <w:t>proximity to the town centre</w:t>
      </w:r>
      <w:r>
        <w:t>, size</w:t>
      </w:r>
      <w:r w:rsidR="00071C40">
        <w:t>, landform</w:t>
      </w:r>
      <w:r>
        <w:t xml:space="preserve"> an</w:t>
      </w:r>
      <w:r w:rsidR="00071C40">
        <w:t xml:space="preserve">d consolidated ownership </w:t>
      </w:r>
      <w:r w:rsidR="00A64C70">
        <w:t>suits</w:t>
      </w:r>
      <w:r w:rsidR="00071C40">
        <w:t xml:space="preserve"> urban </w:t>
      </w:r>
      <w:r w:rsidR="00281D00">
        <w:t>residential</w:t>
      </w:r>
      <w:r w:rsidR="00071C40">
        <w:t xml:space="preserve"> </w:t>
      </w:r>
      <w:r w:rsidR="00BF7A1F">
        <w:t xml:space="preserve">growth </w:t>
      </w:r>
      <w:r w:rsidR="00071C40">
        <w:t>over an extended period of time. The site o</w:t>
      </w:r>
      <w:r w:rsidR="00281D00">
        <w:t xml:space="preserve">ffers expansive views that capture a ‘rural sense of place’ and an undulating landform </w:t>
      </w:r>
      <w:r w:rsidR="00861652">
        <w:t xml:space="preserve">with </w:t>
      </w:r>
      <w:r w:rsidR="00CE277D">
        <w:t xml:space="preserve">which a responsive subdivision design can </w:t>
      </w:r>
      <w:r w:rsidR="00B212CE">
        <w:t>use to achieve a development layout sympathetic to the landform.</w:t>
      </w:r>
    </w:p>
    <w:p w:rsidR="00C07075" w:rsidRDefault="00266B40" w:rsidP="00554316">
      <w:pPr>
        <w:pStyle w:val="BodyText2"/>
      </w:pPr>
      <w:r>
        <w:t>The DPO9</w:t>
      </w:r>
      <w:r w:rsidR="00C07075">
        <w:t xml:space="preserve"> has been applied to </w:t>
      </w:r>
      <w:r w:rsidR="00FA7357">
        <w:t xml:space="preserve">the entire western </w:t>
      </w:r>
      <w:r w:rsidR="00D460E7">
        <w:t>‘</w:t>
      </w:r>
      <w:r w:rsidR="00FA7357">
        <w:t>Urban Expansion Area</w:t>
      </w:r>
      <w:r w:rsidR="00D460E7">
        <w:t>’</w:t>
      </w:r>
      <w:r w:rsidR="00FA7357">
        <w:t xml:space="preserve"> identified in the Leongatha Framework Plan and </w:t>
      </w:r>
      <w:r w:rsidR="00625CA7">
        <w:t>will include (</w:t>
      </w:r>
      <w:r w:rsidR="00745C4B">
        <w:t>for an extended period of time</w:t>
      </w:r>
      <w:r w:rsidR="00625CA7">
        <w:t>)</w:t>
      </w:r>
      <w:r w:rsidR="00FA7357">
        <w:t xml:space="preserve"> both urba</w:t>
      </w:r>
      <w:r>
        <w:t>n and rural zoned land. The DPO9</w:t>
      </w:r>
      <w:r w:rsidR="00FA7357">
        <w:t xml:space="preserve"> </w:t>
      </w:r>
      <w:r w:rsidR="00625CA7">
        <w:t>will guide</w:t>
      </w:r>
      <w:r w:rsidR="00B212CE">
        <w:t xml:space="preserve"> the integrated development </w:t>
      </w:r>
      <w:r w:rsidR="00625CA7">
        <w:t xml:space="preserve">of the entire area as land is rezoned in stages over time as demand requires. </w:t>
      </w:r>
    </w:p>
    <w:p w:rsidR="002E7B33" w:rsidRPr="009D17EC" w:rsidRDefault="002E7B33" w:rsidP="00554316">
      <w:pPr>
        <w:pStyle w:val="Heading2"/>
      </w:pPr>
      <w:r w:rsidRPr="009D17EC">
        <w:t>1.0</w:t>
      </w:r>
      <w:r w:rsidRPr="009D17EC">
        <w:tab/>
        <w:t>Requirement before a permit is granted</w:t>
      </w:r>
    </w:p>
    <w:p w:rsidR="00456115" w:rsidRPr="00F53C81" w:rsidRDefault="00625F62" w:rsidP="001D60EA">
      <w:pPr>
        <w:pStyle w:val="BodyText1"/>
        <w:spacing w:after="120"/>
      </w:pPr>
      <w:r>
        <w:rPr>
          <w:noProof/>
        </w:rPr>
        <mc:AlternateContent>
          <mc:Choice Requires="wps">
            <w:drawing>
              <wp:anchor distT="0" distB="0" distL="114300" distR="114300" simplePos="0" relativeHeight="251656704" behindDoc="0" locked="0" layoutInCell="1" allowOverlap="1">
                <wp:simplePos x="0" y="0"/>
                <wp:positionH relativeFrom="column">
                  <wp:posOffset>-350520</wp:posOffset>
                </wp:positionH>
                <wp:positionV relativeFrom="paragraph">
                  <wp:posOffset>19050</wp:posOffset>
                </wp:positionV>
                <wp:extent cx="1017270" cy="46545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C33" w:rsidRPr="00267F71" w:rsidRDefault="00784C33" w:rsidP="00267F71">
                            <w:pPr>
                              <w:pStyle w:val="BodyText2"/>
                              <w:ind w:left="0"/>
                              <w:jc w:val="left"/>
                              <w:rPr>
                                <w:rFonts w:ascii="Arial" w:hAnsi="Arial" w:cs="Arial"/>
                                <w:b/>
                                <w:sz w:val="16"/>
                                <w:szCs w:val="16"/>
                              </w:rPr>
                            </w:pPr>
                            <w:r w:rsidRPr="00267F71">
                              <w:rPr>
                                <w:rFonts w:ascii="Arial" w:hAnsi="Arial" w:cs="Arial"/>
                                <w:b/>
                                <w:sz w:val="16"/>
                                <w:szCs w:val="16"/>
                              </w:rPr>
                              <w:t>--/--/</w:t>
                            </w:r>
                            <w:r w:rsidR="00267F71">
                              <w:rPr>
                                <w:rFonts w:ascii="Arial" w:hAnsi="Arial" w:cs="Arial"/>
                                <w:b/>
                                <w:sz w:val="16"/>
                                <w:szCs w:val="16"/>
                              </w:rPr>
                              <w:t>--</w:t>
                            </w:r>
                            <w:r w:rsidRPr="00267F71">
                              <w:rPr>
                                <w:rFonts w:ascii="Arial" w:hAnsi="Arial" w:cs="Arial"/>
                                <w:b/>
                                <w:sz w:val="16"/>
                                <w:szCs w:val="16"/>
                              </w:rPr>
                              <w:t>--</w:t>
                            </w:r>
                          </w:p>
                          <w:p w:rsidR="00784C33"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 xml:space="preserve">Proposed </w:t>
                            </w:r>
                            <w:r w:rsidR="00784C33" w:rsidRPr="00267F71">
                              <w:rPr>
                                <w:rFonts w:ascii="Arial" w:hAnsi="Arial" w:cs="Arial"/>
                                <w:b/>
                                <w:sz w:val="16"/>
                                <w:szCs w:val="16"/>
                              </w:rPr>
                              <w:t>C6</w:t>
                            </w:r>
                            <w:r w:rsidR="0064558A" w:rsidRPr="00267F71">
                              <w:rPr>
                                <w:rFonts w:ascii="Arial" w:hAnsi="Arial" w:cs="Arial"/>
                                <w:b/>
                                <w:sz w:val="16"/>
                                <w:szCs w:val="1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6pt;margin-top:1.5pt;width:80.1pt;height:36.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" stroked="f">
                <v:textbox>
                  <w:txbxContent>
                    <w:p w:rsidR="00784C33" w:rsidRPr="00267F71" w:rsidRDefault="00784C33" w:rsidP="00267F71">
                      <w:pPr>
                        <w:pStyle w:val="BodyText2"/>
                        <w:ind w:left="0"/>
                        <w:jc w:val="left"/>
                        <w:rPr>
                          <w:rFonts w:ascii="Arial" w:hAnsi="Arial" w:cs="Arial"/>
                          <w:b/>
                          <w:sz w:val="16"/>
                          <w:szCs w:val="16"/>
                        </w:rPr>
                      </w:pPr>
                      <w:r w:rsidRPr="00267F71">
                        <w:rPr>
                          <w:rFonts w:ascii="Arial" w:hAnsi="Arial" w:cs="Arial"/>
                          <w:b/>
                          <w:sz w:val="16"/>
                          <w:szCs w:val="16"/>
                        </w:rPr>
                        <w:t>--/--/</w:t>
                      </w:r>
                      <w:r w:rsidR="00267F71">
                        <w:rPr>
                          <w:rFonts w:ascii="Arial" w:hAnsi="Arial" w:cs="Arial"/>
                          <w:b/>
                          <w:sz w:val="16"/>
                          <w:szCs w:val="16"/>
                        </w:rPr>
                        <w:t>--</w:t>
                      </w:r>
                      <w:r w:rsidRPr="00267F71">
                        <w:rPr>
                          <w:rFonts w:ascii="Arial" w:hAnsi="Arial" w:cs="Arial"/>
                          <w:b/>
                          <w:sz w:val="16"/>
                          <w:szCs w:val="16"/>
                        </w:rPr>
                        <w:t>--</w:t>
                      </w:r>
                    </w:p>
                    <w:p w:rsidR="00784C33"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 xml:space="preserve">Proposed </w:t>
                      </w:r>
                      <w:r w:rsidR="00784C33" w:rsidRPr="00267F71">
                        <w:rPr>
                          <w:rFonts w:ascii="Arial" w:hAnsi="Arial" w:cs="Arial"/>
                          <w:b/>
                          <w:sz w:val="16"/>
                          <w:szCs w:val="16"/>
                        </w:rPr>
                        <w:t>C6</w:t>
                      </w:r>
                      <w:r w:rsidR="0064558A" w:rsidRPr="00267F71">
                        <w:rPr>
                          <w:rFonts w:ascii="Arial" w:hAnsi="Arial" w:cs="Arial"/>
                          <w:b/>
                          <w:sz w:val="16"/>
                          <w:szCs w:val="16"/>
                        </w:rPr>
                        <w:t>5</w:t>
                      </w:r>
                    </w:p>
                  </w:txbxContent>
                </v:textbox>
              </v:shape>
            </w:pict>
          </mc:Fallback>
        </mc:AlternateContent>
      </w:r>
      <w:r w:rsidR="00456115" w:rsidRPr="00F53C81">
        <w:t xml:space="preserve">A permit may be granted before a </w:t>
      </w:r>
      <w:r w:rsidR="00B0769B">
        <w:t>D</w:t>
      </w:r>
      <w:r w:rsidR="00456115" w:rsidRPr="00F53C81">
        <w:t xml:space="preserve">evelopment </w:t>
      </w:r>
      <w:r w:rsidR="00B0769B">
        <w:t>P</w:t>
      </w:r>
      <w:r w:rsidR="00456115" w:rsidRPr="00F53C81">
        <w:t>lan has been prepared to the satisfaction of the Responsible Authority for:</w:t>
      </w:r>
    </w:p>
    <w:p w:rsidR="00B0769B" w:rsidRDefault="00F32176" w:rsidP="004F4DFB">
      <w:pPr>
        <w:pStyle w:val="Bodytext0"/>
        <w:tabs>
          <w:tab w:val="clear" w:pos="644"/>
          <w:tab w:val="num" w:pos="1494"/>
        </w:tabs>
        <w:spacing w:line="240" w:lineRule="auto"/>
        <w:ind w:left="1494"/>
      </w:pPr>
      <w:r>
        <w:t xml:space="preserve">The use and development of land for agriculture that does not prejudice the future residential use and development of land, or the residential amenity of surrounding areas. </w:t>
      </w:r>
    </w:p>
    <w:p w:rsidR="006B50D1" w:rsidRDefault="00B0769B" w:rsidP="00554316">
      <w:pPr>
        <w:pStyle w:val="Bodytext0"/>
        <w:tabs>
          <w:tab w:val="clear" w:pos="644"/>
          <w:tab w:val="num" w:pos="1494"/>
        </w:tabs>
        <w:spacing w:line="240" w:lineRule="auto"/>
        <w:ind w:left="1494"/>
      </w:pPr>
      <w:r>
        <w:t>A fence</w:t>
      </w:r>
      <w:r w:rsidR="005B6FA7">
        <w:t>.</w:t>
      </w:r>
    </w:p>
    <w:p w:rsidR="006B50D1" w:rsidRDefault="006B50D1" w:rsidP="00554316">
      <w:pPr>
        <w:pStyle w:val="Bodytext0"/>
        <w:tabs>
          <w:tab w:val="clear" w:pos="644"/>
          <w:tab w:val="num" w:pos="1494"/>
        </w:tabs>
        <w:spacing w:line="240" w:lineRule="auto"/>
        <w:ind w:left="1494"/>
      </w:pPr>
      <w:r w:rsidRPr="006B50D1">
        <w:t>To remove, destroy or lop vegetation</w:t>
      </w:r>
      <w:r w:rsidR="005B6FA7">
        <w:t>.</w:t>
      </w:r>
    </w:p>
    <w:p w:rsidR="000F2139" w:rsidRDefault="000F2139" w:rsidP="00554316">
      <w:pPr>
        <w:pStyle w:val="Bodytext0"/>
        <w:tabs>
          <w:tab w:val="clear" w:pos="644"/>
          <w:tab w:val="num" w:pos="1494"/>
        </w:tabs>
        <w:spacing w:line="240" w:lineRule="auto"/>
        <w:ind w:left="1494"/>
      </w:pPr>
      <w:r>
        <w:t>Minor drainage and/or earthworks</w:t>
      </w:r>
      <w:r w:rsidR="005B6FA7">
        <w:t>.</w:t>
      </w:r>
    </w:p>
    <w:p w:rsidR="002E7B33" w:rsidRPr="00F53C81" w:rsidRDefault="00625F62" w:rsidP="0076657B">
      <w:pPr>
        <w:pStyle w:val="Heading2"/>
      </w:pPr>
      <w:r>
        <w:rPr>
          <w:noProof/>
        </w:rPr>
        <mc:AlternateContent>
          <mc:Choice Requires="wps">
            <w:drawing>
              <wp:anchor distT="0" distB="0" distL="114300" distR="114300" simplePos="0" relativeHeight="251659776" behindDoc="0" locked="0" layoutInCell="1" allowOverlap="1">
                <wp:simplePos x="0" y="0"/>
                <wp:positionH relativeFrom="column">
                  <wp:posOffset>-406400</wp:posOffset>
                </wp:positionH>
                <wp:positionV relativeFrom="paragraph">
                  <wp:posOffset>351790</wp:posOffset>
                </wp:positionV>
                <wp:extent cx="906145" cy="46545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w:t>
                            </w:r>
                            <w:r>
                              <w:rPr>
                                <w:rFonts w:ascii="Arial" w:hAnsi="Arial" w:cs="Arial"/>
                                <w:b/>
                                <w:sz w:val="16"/>
                                <w:szCs w:val="16"/>
                              </w:rPr>
                              <w:t>--</w:t>
                            </w:r>
                            <w:r w:rsidRPr="00267F71">
                              <w:rPr>
                                <w:rFonts w:ascii="Arial" w:hAnsi="Arial" w:cs="Arial"/>
                                <w:b/>
                                <w:sz w:val="16"/>
                                <w:szCs w:val="16"/>
                              </w:rPr>
                              <w:t>--</w:t>
                            </w:r>
                          </w:p>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Proposed C65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2pt;margin-top:27.7pt;width:71.35pt;height:36.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ghAIAABU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" stroked="f">
                <v:textbox>
                  <w:txbxContent>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w:t>
                      </w:r>
                      <w:r>
                        <w:rPr>
                          <w:rFonts w:ascii="Arial" w:hAnsi="Arial" w:cs="Arial"/>
                          <w:b/>
                          <w:sz w:val="16"/>
                          <w:szCs w:val="16"/>
                        </w:rPr>
                        <w:t>--</w:t>
                      </w:r>
                      <w:r w:rsidRPr="00267F71">
                        <w:rPr>
                          <w:rFonts w:ascii="Arial" w:hAnsi="Arial" w:cs="Arial"/>
                          <w:b/>
                          <w:sz w:val="16"/>
                          <w:szCs w:val="16"/>
                        </w:rPr>
                        <w:t>--</w:t>
                      </w:r>
                    </w:p>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Proposed C65</w:t>
                      </w:r>
                    </w:p>
                  </w:txbxContent>
                </v:textbox>
              </v:shape>
            </w:pict>
          </mc:Fallback>
        </mc:AlternateContent>
      </w:r>
      <w:r w:rsidR="002E7B33" w:rsidRPr="00F53C81">
        <w:t>2.0</w:t>
      </w:r>
      <w:r w:rsidR="002E7B33" w:rsidRPr="00F53C81">
        <w:tab/>
        <w:t>Conditions and requirements for permits</w:t>
      </w:r>
    </w:p>
    <w:p w:rsidR="00C5515D" w:rsidRDefault="005860D9" w:rsidP="00777A2E">
      <w:pPr>
        <w:pStyle w:val="Bodytext0"/>
        <w:numPr>
          <w:ilvl w:val="0"/>
          <w:numId w:val="0"/>
        </w:numPr>
        <w:spacing w:line="240" w:lineRule="auto"/>
        <w:ind w:left="1134" w:hanging="850"/>
      </w:pPr>
      <w:r>
        <w:tab/>
      </w:r>
      <w:r w:rsidR="00C5515D">
        <w:t>A planning permit appl</w:t>
      </w:r>
      <w:r w:rsidR="00156087">
        <w:t>ication for the subdivision or development of the land in accordance with the approved Development Plan must include a town planning report prepared by a suitably qualified person demonstrating how the permit application addresses the requirement of the Planning Scheme and the approved Development Plan. The report must specifically demonstrate how the subdivision of land responds to and facilitates the integrated de</w:t>
      </w:r>
      <w:r w:rsidR="00266B40">
        <w:t>velopment of the entire DPO9</w:t>
      </w:r>
      <w:r w:rsidR="00156087">
        <w:t xml:space="preserve"> area. </w:t>
      </w:r>
    </w:p>
    <w:p w:rsidR="005860D9" w:rsidRDefault="005860D9" w:rsidP="00777A2E">
      <w:pPr>
        <w:pStyle w:val="Bodytext0"/>
        <w:numPr>
          <w:ilvl w:val="0"/>
          <w:numId w:val="0"/>
        </w:numPr>
        <w:spacing w:line="240" w:lineRule="auto"/>
        <w:ind w:left="1134" w:hanging="850"/>
      </w:pPr>
      <w:r>
        <w:tab/>
        <w:t xml:space="preserve">A planning permit for the residential subdivision of land must include the following permit conditions (unless specifically otherwise </w:t>
      </w:r>
      <w:r w:rsidR="00487BD7">
        <w:t xml:space="preserve">agreed to </w:t>
      </w:r>
      <w:r>
        <w:t>by the Responsible Authority):</w:t>
      </w:r>
    </w:p>
    <w:p w:rsidR="00745C4B" w:rsidRDefault="005860D9" w:rsidP="007F1660">
      <w:pPr>
        <w:pStyle w:val="Bodytext0"/>
        <w:numPr>
          <w:ilvl w:val="0"/>
          <w:numId w:val="43"/>
        </w:numPr>
        <w:spacing w:line="240" w:lineRule="auto"/>
        <w:ind w:left="1418" w:hanging="284"/>
      </w:pPr>
      <w:r>
        <w:t>Where</w:t>
      </w:r>
      <w:r w:rsidR="00A202E8">
        <w:t xml:space="preserve"> </w:t>
      </w:r>
      <w:r>
        <w:t>subdivision creates</w:t>
      </w:r>
      <w:r w:rsidR="00A202E8">
        <w:t xml:space="preserve"> lots adjoining Shingle</w:t>
      </w:r>
      <w:r w:rsidR="006D2827">
        <w:t xml:space="preserve">r Street (Old </w:t>
      </w:r>
      <w:r w:rsidR="00F005FE">
        <w:t xml:space="preserve">Korumburra </w:t>
      </w:r>
      <w:r w:rsidR="006D2827">
        <w:t>Road) and</w:t>
      </w:r>
      <w:r w:rsidR="00A202E8">
        <w:t xml:space="preserve"> Gibson Street</w:t>
      </w:r>
      <w:r w:rsidR="00861652">
        <w:t>,</w:t>
      </w:r>
      <w:r w:rsidR="00A202E8">
        <w:t xml:space="preserve"> a condition requiring </w:t>
      </w:r>
      <w:r w:rsidR="00A45C5B">
        <w:t xml:space="preserve">construction of a </w:t>
      </w:r>
      <w:r w:rsidR="006D2827">
        <w:t xml:space="preserve">2.5m wide </w:t>
      </w:r>
      <w:r w:rsidR="00A45C5B">
        <w:t xml:space="preserve">shared pathway </w:t>
      </w:r>
      <w:r w:rsidR="006D2827">
        <w:t xml:space="preserve">adjoining </w:t>
      </w:r>
      <w:r w:rsidR="00AA0ECC">
        <w:t xml:space="preserve">the land being subdivided. </w:t>
      </w:r>
    </w:p>
    <w:p w:rsidR="002A5AB0" w:rsidRPr="00F005FE" w:rsidRDefault="005860D9">
      <w:pPr>
        <w:pStyle w:val="Bodytext0"/>
        <w:numPr>
          <w:ilvl w:val="0"/>
          <w:numId w:val="43"/>
        </w:numPr>
        <w:ind w:left="1418" w:hanging="284"/>
      </w:pPr>
      <w:r>
        <w:t xml:space="preserve">Where </w:t>
      </w:r>
      <w:r w:rsidR="00CC792A">
        <w:t xml:space="preserve">the </w:t>
      </w:r>
      <w:r w:rsidR="005B6FA7">
        <w:t>D</w:t>
      </w:r>
      <w:r w:rsidR="00CC792A">
        <w:t>evelop</w:t>
      </w:r>
      <w:r w:rsidR="005B6FA7">
        <w:t>ment P</w:t>
      </w:r>
      <w:r w:rsidR="00CC792A">
        <w:t xml:space="preserve">lan identifies minimum lot size and boundary setback requirements on </w:t>
      </w:r>
      <w:r w:rsidR="005B6FA7">
        <w:t>steep sloping land,</w:t>
      </w:r>
      <w:r w:rsidR="00CC792A">
        <w:t xml:space="preserve"> a permit condition requiring the restrictions </w:t>
      </w:r>
      <w:r w:rsidR="005B6FA7">
        <w:t>are</w:t>
      </w:r>
      <w:r w:rsidR="00CC792A">
        <w:t xml:space="preserve"> registered on the lot titles to be created by </w:t>
      </w:r>
      <w:r w:rsidR="00CC792A" w:rsidRPr="00F005FE">
        <w:t>the subdivision via covenant, Section 173 Agreement</w:t>
      </w:r>
      <w:r w:rsidR="00FB723A" w:rsidRPr="00F005FE">
        <w:t xml:space="preserve">, </w:t>
      </w:r>
      <w:r w:rsidR="00CC792A" w:rsidRPr="00F005FE">
        <w:t>restriction on a plan of subdivision</w:t>
      </w:r>
      <w:r w:rsidR="00FB723A" w:rsidRPr="00F005FE">
        <w:t xml:space="preserve"> or other mechanism as agreed to by the Responsible Authority</w:t>
      </w:r>
      <w:r w:rsidR="00CC792A" w:rsidRPr="00F005FE">
        <w:t xml:space="preserve">. </w:t>
      </w:r>
    </w:p>
    <w:p w:rsidR="002A5AB0" w:rsidRPr="002A5AB0" w:rsidRDefault="002A5AB0">
      <w:pPr>
        <w:pStyle w:val="Bodytext0"/>
        <w:numPr>
          <w:ilvl w:val="0"/>
          <w:numId w:val="43"/>
        </w:numPr>
        <w:ind w:left="1418" w:hanging="284"/>
      </w:pPr>
      <w:r w:rsidRPr="002A5AB0">
        <w:t>An</w:t>
      </w:r>
      <w:r w:rsidRPr="00777A2E">
        <w:t xml:space="preserve"> appropriate mechanism to identify and apportion development costs of land and services, paya</w:t>
      </w:r>
      <w:r w:rsidRPr="002A5AB0">
        <w:t xml:space="preserve">ble by the developer/landowner </w:t>
      </w:r>
      <w:r w:rsidRPr="00777A2E">
        <w:t>commensurate with each stage of development, by way of Section 173 Agreement or alternative means</w:t>
      </w:r>
      <w:r w:rsidRPr="002A5AB0">
        <w:t xml:space="preserve"> agreed by the Responsible Authority</w:t>
      </w:r>
      <w:r w:rsidRPr="00777A2E">
        <w:t>.</w:t>
      </w:r>
    </w:p>
    <w:p w:rsidR="005860D9" w:rsidRDefault="005860D9" w:rsidP="005860D9">
      <w:pPr>
        <w:pStyle w:val="Bodytext0"/>
        <w:numPr>
          <w:ilvl w:val="0"/>
          <w:numId w:val="43"/>
        </w:numPr>
        <w:ind w:left="1418" w:hanging="284"/>
      </w:pPr>
      <w:r>
        <w:lastRenderedPageBreak/>
        <w:t>The provision of infrastructure, open space and landscaping maintenance periods in accordance with Council’s Infrastructure Design Manual.</w:t>
      </w:r>
    </w:p>
    <w:p w:rsidR="005860D9" w:rsidRDefault="005860D9" w:rsidP="00777A2E">
      <w:pPr>
        <w:pStyle w:val="Bodytext0"/>
        <w:numPr>
          <w:ilvl w:val="0"/>
          <w:numId w:val="0"/>
        </w:numPr>
        <w:ind w:left="1418"/>
      </w:pPr>
    </w:p>
    <w:p w:rsidR="002E7B33" w:rsidRPr="00F53C81" w:rsidRDefault="00625F62" w:rsidP="00A64C70">
      <w:pPr>
        <w:pStyle w:val="Heading2"/>
        <w:tabs>
          <w:tab w:val="left" w:pos="2694"/>
        </w:tabs>
      </w:pPr>
      <w:r>
        <w:rPr>
          <w:noProof/>
        </w:rPr>
        <mc:AlternateContent>
          <mc:Choice Requires="wps">
            <w:drawing>
              <wp:anchor distT="0" distB="0" distL="114300" distR="114300" simplePos="0" relativeHeight="251660800" behindDoc="0" locked="0" layoutInCell="1" allowOverlap="1">
                <wp:simplePos x="0" y="0"/>
                <wp:positionH relativeFrom="column">
                  <wp:posOffset>-247015</wp:posOffset>
                </wp:positionH>
                <wp:positionV relativeFrom="paragraph">
                  <wp:posOffset>339725</wp:posOffset>
                </wp:positionV>
                <wp:extent cx="906145" cy="465455"/>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w:t>
                            </w:r>
                            <w:r>
                              <w:rPr>
                                <w:rFonts w:ascii="Arial" w:hAnsi="Arial" w:cs="Arial"/>
                                <w:b/>
                                <w:sz w:val="16"/>
                                <w:szCs w:val="16"/>
                              </w:rPr>
                              <w:t>--</w:t>
                            </w:r>
                            <w:r w:rsidRPr="00267F71">
                              <w:rPr>
                                <w:rFonts w:ascii="Arial" w:hAnsi="Arial" w:cs="Arial"/>
                                <w:b/>
                                <w:sz w:val="16"/>
                                <w:szCs w:val="16"/>
                              </w:rPr>
                              <w:t>--</w:t>
                            </w:r>
                          </w:p>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Proposed C65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19.45pt;margin-top:26.75pt;width:71.35pt;height:3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9NhAIAABY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" stroked="f">
                <v:textbox>
                  <w:txbxContent>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w:t>
                      </w:r>
                      <w:r>
                        <w:rPr>
                          <w:rFonts w:ascii="Arial" w:hAnsi="Arial" w:cs="Arial"/>
                          <w:b/>
                          <w:sz w:val="16"/>
                          <w:szCs w:val="16"/>
                        </w:rPr>
                        <w:t>--</w:t>
                      </w:r>
                      <w:r w:rsidRPr="00267F71">
                        <w:rPr>
                          <w:rFonts w:ascii="Arial" w:hAnsi="Arial" w:cs="Arial"/>
                          <w:b/>
                          <w:sz w:val="16"/>
                          <w:szCs w:val="16"/>
                        </w:rPr>
                        <w:t>--</w:t>
                      </w:r>
                    </w:p>
                    <w:p w:rsidR="00267F71" w:rsidRPr="00267F71" w:rsidRDefault="00267F71" w:rsidP="00267F71">
                      <w:pPr>
                        <w:pStyle w:val="BodyText2"/>
                        <w:ind w:left="0"/>
                        <w:jc w:val="left"/>
                        <w:rPr>
                          <w:rFonts w:ascii="Arial" w:hAnsi="Arial" w:cs="Arial"/>
                          <w:b/>
                          <w:sz w:val="16"/>
                          <w:szCs w:val="16"/>
                        </w:rPr>
                      </w:pPr>
                      <w:r w:rsidRPr="00267F71">
                        <w:rPr>
                          <w:rFonts w:ascii="Arial" w:hAnsi="Arial" w:cs="Arial"/>
                          <w:b/>
                          <w:sz w:val="16"/>
                          <w:szCs w:val="16"/>
                        </w:rPr>
                        <w:t>Proposed C65</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-130810</wp:posOffset>
                </wp:positionH>
                <wp:positionV relativeFrom="paragraph">
                  <wp:posOffset>313690</wp:posOffset>
                </wp:positionV>
                <wp:extent cx="685800" cy="2743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4C33" w:rsidRDefault="00784C33" w:rsidP="009D17EC">
                            <w:pPr>
                              <w:pStyle w:val="BodyText2"/>
                            </w:pPr>
                            <w:r>
                              <w:t>--/--/20--</w:t>
                            </w:r>
                          </w:p>
                          <w:p w:rsidR="00784C33" w:rsidRPr="00446707" w:rsidRDefault="0064558A" w:rsidP="009D17EC">
                            <w:pPr>
                              <w:pStyle w:val="BodyText2"/>
                            </w:pPr>
                            <w:r>
                              <w:t>C65</w:t>
                            </w:r>
                          </w:p>
                          <w:p w:rsidR="00784C33" w:rsidRPr="00A4116E" w:rsidRDefault="00784C33" w:rsidP="00A411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10.3pt;margin-top:24.7pt;width:54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HOhgIAABU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" stroked="f">
                <v:textbox>
                  <w:txbxContent>
                    <w:p w:rsidR="00784C33" w:rsidRDefault="00784C33" w:rsidP="009D17EC">
                      <w:pPr>
                        <w:pStyle w:val="BodyText2"/>
                      </w:pPr>
                      <w:r>
                        <w:t>--/--/20--</w:t>
                      </w:r>
                    </w:p>
                    <w:p w:rsidR="00784C33" w:rsidRPr="00446707" w:rsidRDefault="0064558A" w:rsidP="009D17EC">
                      <w:pPr>
                        <w:pStyle w:val="BodyText2"/>
                      </w:pPr>
                      <w:r>
                        <w:t>C65</w:t>
                      </w:r>
                    </w:p>
                    <w:p w:rsidR="00784C33" w:rsidRPr="00A4116E" w:rsidRDefault="00784C33" w:rsidP="00A4116E"/>
                  </w:txbxContent>
                </v:textbox>
              </v:shape>
            </w:pict>
          </mc:Fallback>
        </mc:AlternateContent>
      </w:r>
      <w:r w:rsidR="00DE6CB2" w:rsidRPr="00F53C81">
        <w:t>3.0</w:t>
      </w:r>
      <w:r w:rsidR="00DE6CB2" w:rsidRPr="00F53C81">
        <w:tab/>
      </w:r>
      <w:r w:rsidR="002E7B33" w:rsidRPr="00F53C81">
        <w:t>Requirements for development plan</w:t>
      </w:r>
    </w:p>
    <w:p w:rsidR="00A76D08" w:rsidRDefault="00A76D08" w:rsidP="0076657B">
      <w:pPr>
        <w:pStyle w:val="BodyText1"/>
      </w:pPr>
      <w:r w:rsidRPr="00777A2E">
        <w:rPr>
          <w:u w:val="single"/>
        </w:rPr>
        <w:t xml:space="preserve">Development Plan </w:t>
      </w:r>
      <w:r w:rsidR="0014274C" w:rsidRPr="00777A2E">
        <w:rPr>
          <w:u w:val="single"/>
        </w:rPr>
        <w:t>Explanatory Note</w:t>
      </w:r>
      <w:r>
        <w:t>:</w:t>
      </w:r>
    </w:p>
    <w:p w:rsidR="0014274C" w:rsidRDefault="0014274C" w:rsidP="0076657B">
      <w:pPr>
        <w:pStyle w:val="BodyText1"/>
      </w:pPr>
      <w:r>
        <w:t>The residential development of the land in DPO</w:t>
      </w:r>
      <w:r w:rsidR="00266B40">
        <w:t>9</w:t>
      </w:r>
      <w:r>
        <w:t xml:space="preserve"> is </w:t>
      </w:r>
      <w:r w:rsidR="00A76D08">
        <w:t>anticipated</w:t>
      </w:r>
      <w:r>
        <w:t xml:space="preserve"> to occur </w:t>
      </w:r>
      <w:r w:rsidR="00A76D08">
        <w:t>over an extended period of time</w:t>
      </w:r>
      <w:r w:rsidR="005271DE">
        <w:t>.</w:t>
      </w:r>
      <w:r w:rsidR="00A76D08">
        <w:t xml:space="preserve"> </w:t>
      </w:r>
      <w:r w:rsidR="005271DE">
        <w:t>A</w:t>
      </w:r>
      <w:r>
        <w:t>ccordingly</w:t>
      </w:r>
      <w:r w:rsidR="00A76D08">
        <w:t>,</w:t>
      </w:r>
      <w:r>
        <w:t xml:space="preserve"> </w:t>
      </w:r>
      <w:r w:rsidR="00A76D08">
        <w:t xml:space="preserve">flexibility is beneficial </w:t>
      </w:r>
      <w:r w:rsidR="00861652">
        <w:t xml:space="preserve">for </w:t>
      </w:r>
      <w:r w:rsidR="00A76D08">
        <w:t xml:space="preserve">the </w:t>
      </w:r>
      <w:r w:rsidR="009E1FAE">
        <w:t>timing of when highly specific Development Plan information is required to be provided. However to achieve integrated / coordinated development across the entire area it is important that a ‘</w:t>
      </w:r>
      <w:r w:rsidR="00302B94">
        <w:t>W</w:t>
      </w:r>
      <w:r w:rsidR="007F1660">
        <w:t xml:space="preserve">hole of site </w:t>
      </w:r>
      <w:r w:rsidR="009E1FAE">
        <w:t xml:space="preserve">Development Plan’ be approved </w:t>
      </w:r>
      <w:r w:rsidR="00302B94">
        <w:t xml:space="preserve">to establish key development principles </w:t>
      </w:r>
      <w:r w:rsidR="009E1FAE">
        <w:t xml:space="preserve">before any </w:t>
      </w:r>
      <w:r w:rsidR="00D55089">
        <w:t xml:space="preserve">smaller </w:t>
      </w:r>
      <w:r w:rsidR="009E1FAE">
        <w:t>stag</w:t>
      </w:r>
      <w:r w:rsidR="005271DE">
        <w:t>e</w:t>
      </w:r>
      <w:r w:rsidR="009E1FAE">
        <w:t xml:space="preserve"> of the Development Plan is approved. </w:t>
      </w:r>
      <w:r w:rsidR="00DB4FC2">
        <w:t>This process will ensure that each stage has appropriate regard to the complete development of the DPO</w:t>
      </w:r>
      <w:r w:rsidR="00266B40">
        <w:t>9</w:t>
      </w:r>
      <w:r w:rsidR="00DB4FC2">
        <w:t xml:space="preserve"> land. </w:t>
      </w:r>
    </w:p>
    <w:p w:rsidR="0014274C" w:rsidRPr="00777A2E" w:rsidRDefault="00302B94" w:rsidP="0076657B">
      <w:pPr>
        <w:pStyle w:val="BodyText1"/>
        <w:rPr>
          <w:rFonts w:ascii="Arial" w:hAnsi="Arial" w:cs="Arial"/>
          <w:b/>
        </w:rPr>
      </w:pPr>
      <w:r w:rsidRPr="00777A2E">
        <w:rPr>
          <w:rFonts w:ascii="Arial" w:hAnsi="Arial" w:cs="Arial"/>
          <w:b/>
        </w:rPr>
        <w:t xml:space="preserve">‘Whole of site Development Plan’ </w:t>
      </w:r>
    </w:p>
    <w:p w:rsidR="00302B94" w:rsidRDefault="00302B94" w:rsidP="0076657B">
      <w:pPr>
        <w:pStyle w:val="BodyText1"/>
      </w:pPr>
      <w:r>
        <w:t>Before a Development Plan stage is approved</w:t>
      </w:r>
      <w:r w:rsidR="005271DE">
        <w:t>,</w:t>
      </w:r>
      <w:r>
        <w:t xml:space="preserve"> a </w:t>
      </w:r>
      <w:r w:rsidR="00D55089">
        <w:t>‘</w:t>
      </w:r>
      <w:r>
        <w:t>Whole of site Development Plan</w:t>
      </w:r>
      <w:r w:rsidR="00D55089">
        <w:t>’</w:t>
      </w:r>
      <w:r>
        <w:t xml:space="preserve"> must be </w:t>
      </w:r>
      <w:r w:rsidR="00DB4FC2">
        <w:t xml:space="preserve">prepared by the developer and </w:t>
      </w:r>
      <w:r>
        <w:t xml:space="preserve">approved by the Responsible Authority. </w:t>
      </w:r>
      <w:r w:rsidR="00B262B2">
        <w:t>The Plan must</w:t>
      </w:r>
      <w:r w:rsidR="005271DE">
        <w:t xml:space="preserve"> </w:t>
      </w:r>
      <w:r w:rsidR="00D55089">
        <w:t>consider all land in DPO</w:t>
      </w:r>
      <w:r w:rsidR="00266B40">
        <w:t>9</w:t>
      </w:r>
      <w:r w:rsidR="00D55089">
        <w:t xml:space="preserve"> and </w:t>
      </w:r>
      <w:r w:rsidR="007F1660">
        <w:t xml:space="preserve">should be guided by Council’s Infrastructure Design Manual ‘Outline Development Plans’ Objectives and Requirements. The Plan must </w:t>
      </w:r>
      <w:r w:rsidR="00D55089">
        <w:t xml:space="preserve">be </w:t>
      </w:r>
      <w:r w:rsidR="005271DE">
        <w:t xml:space="preserve">based on a site analysis and design response and </w:t>
      </w:r>
      <w:r w:rsidR="007F1660">
        <w:t xml:space="preserve">provide / </w:t>
      </w:r>
      <w:r w:rsidR="00DB4FC2">
        <w:t>consider</w:t>
      </w:r>
      <w:r w:rsidR="005271DE">
        <w:t xml:space="preserve"> (at minimum)</w:t>
      </w:r>
      <w:r w:rsidR="00DB4FC2">
        <w:t>:</w:t>
      </w:r>
    </w:p>
    <w:p w:rsidR="007F1660" w:rsidRDefault="007F1660" w:rsidP="00777A2E">
      <w:pPr>
        <w:pStyle w:val="BodyText1"/>
        <w:numPr>
          <w:ilvl w:val="0"/>
          <w:numId w:val="44"/>
        </w:numPr>
      </w:pPr>
      <w:r>
        <w:t>A Traffic Impact Assessment Report addressing t</w:t>
      </w:r>
      <w:r w:rsidR="005271DE">
        <w:t xml:space="preserve">he location of Connector Streets </w:t>
      </w:r>
      <w:r w:rsidR="00D55089">
        <w:t>across the land,</w:t>
      </w:r>
      <w:r w:rsidR="005271DE">
        <w:t xml:space="preserve"> </w:t>
      </w:r>
      <w:r w:rsidR="00D55089">
        <w:t xml:space="preserve">road </w:t>
      </w:r>
      <w:r w:rsidR="005271DE">
        <w:t>intersection</w:t>
      </w:r>
      <w:r w:rsidR="00D55089">
        <w:t>s</w:t>
      </w:r>
      <w:r w:rsidR="005271DE">
        <w:t xml:space="preserve"> </w:t>
      </w:r>
      <w:r w:rsidR="00D55089">
        <w:t xml:space="preserve">around the boundaries of the land, how the road network integrates and impacts the existing road network (details of road upgrading that may be required), the provision of </w:t>
      </w:r>
      <w:r w:rsidR="004119B3">
        <w:t>road connectivity to the west and south of the DPO</w:t>
      </w:r>
      <w:r w:rsidR="00266B40">
        <w:t>9</w:t>
      </w:r>
      <w:r w:rsidR="004119B3">
        <w:t xml:space="preserve"> area, </w:t>
      </w:r>
      <w:r w:rsidR="00A11D2E">
        <w:t xml:space="preserve">pedestrian / cycle connectivity, </w:t>
      </w:r>
      <w:r>
        <w:t>costings of off-site infrastructure upgrades.</w:t>
      </w:r>
    </w:p>
    <w:p w:rsidR="007F1660" w:rsidRDefault="00A11D2E" w:rsidP="00777A2E">
      <w:pPr>
        <w:pStyle w:val="BodyText1"/>
        <w:numPr>
          <w:ilvl w:val="0"/>
          <w:numId w:val="44"/>
        </w:numPr>
      </w:pPr>
      <w:r>
        <w:t>A Stormwater</w:t>
      </w:r>
      <w:r w:rsidR="007F1660">
        <w:t xml:space="preserve"> Management Plan </w:t>
      </w:r>
      <w:r>
        <w:t xml:space="preserve">(SMP) detailing the location / size of drainage reserves, drainage retardation and treatment systems with consideration to WSUD principles.  The SMP must consider off site drainage impacts and/or infrastructure upgrades that may be required </w:t>
      </w:r>
      <w:r w:rsidR="00EB584D">
        <w:t>in a full development scenario and indicate</w:t>
      </w:r>
      <w:r w:rsidR="00840856">
        <w:t xml:space="preserve"> at </w:t>
      </w:r>
      <w:r w:rsidR="00EB584D">
        <w:t xml:space="preserve">which stage the requirements are to be </w:t>
      </w:r>
      <w:r w:rsidR="00840856">
        <w:t>carried out</w:t>
      </w:r>
      <w:r w:rsidR="00EB584D">
        <w:t xml:space="preserve">. </w:t>
      </w:r>
    </w:p>
    <w:p w:rsidR="00DB4FC2" w:rsidRDefault="00A11D2E" w:rsidP="00777A2E">
      <w:pPr>
        <w:pStyle w:val="BodyText1"/>
        <w:numPr>
          <w:ilvl w:val="0"/>
          <w:numId w:val="44"/>
        </w:numPr>
      </w:pPr>
      <w:r>
        <w:t xml:space="preserve">The </w:t>
      </w:r>
      <w:r w:rsidR="00A41D32">
        <w:t xml:space="preserve">location of active and passive open space addressing </w:t>
      </w:r>
      <w:r w:rsidR="00676C90">
        <w:t>(</w:t>
      </w:r>
      <w:r w:rsidR="00E73979">
        <w:t>at minimum</w:t>
      </w:r>
      <w:r w:rsidR="00676C90">
        <w:t>)</w:t>
      </w:r>
      <w:r w:rsidR="00A41D32">
        <w:t xml:space="preserve"> the </w:t>
      </w:r>
      <w:r w:rsidR="005B6FA7">
        <w:t>Open Space</w:t>
      </w:r>
      <w:r w:rsidR="00A41D32">
        <w:t xml:space="preserve"> provisions </w:t>
      </w:r>
      <w:r w:rsidR="005B6FA7">
        <w:t xml:space="preserve">and requirements </w:t>
      </w:r>
      <w:r w:rsidR="00A41D32">
        <w:t xml:space="preserve">of the Planning Scheme and specifically </w:t>
      </w:r>
      <w:r w:rsidR="00E73979">
        <w:t xml:space="preserve">identifying land the developer will provide as a flat </w:t>
      </w:r>
      <w:r w:rsidR="005B6FA7">
        <w:t>‘</w:t>
      </w:r>
      <w:r w:rsidR="00E73979">
        <w:t>active open space</w:t>
      </w:r>
      <w:r w:rsidR="005B6FA7">
        <w:t>’</w:t>
      </w:r>
      <w:r w:rsidR="00E73979">
        <w:t xml:space="preserve"> </w:t>
      </w:r>
      <w:r w:rsidR="00594AF8" w:rsidRPr="003150B0">
        <w:t>area</w:t>
      </w:r>
      <w:r w:rsidR="00594AF8">
        <w:t xml:space="preserve"> </w:t>
      </w:r>
      <w:r w:rsidR="00E73979">
        <w:t xml:space="preserve">unencumbered by drainage requirements. The </w:t>
      </w:r>
      <w:r w:rsidR="00BC4C22">
        <w:t xml:space="preserve">active open space </w:t>
      </w:r>
      <w:r w:rsidR="00E73979">
        <w:t>reserve should be located on a connector street</w:t>
      </w:r>
      <w:r w:rsidR="00BC4C22">
        <w:t xml:space="preserve"> and have active frontage </w:t>
      </w:r>
      <w:r w:rsidR="00F005FE">
        <w:t>wherever possible</w:t>
      </w:r>
      <w:r w:rsidR="00BC4C22">
        <w:t xml:space="preserve">. </w:t>
      </w:r>
      <w:r w:rsidR="00FE34C7">
        <w:t>Details of the staging</w:t>
      </w:r>
      <w:r w:rsidR="00D460E7">
        <w:t xml:space="preserve"> (timing)</w:t>
      </w:r>
      <w:r w:rsidR="00FE34C7">
        <w:t xml:space="preserve"> of </w:t>
      </w:r>
      <w:r w:rsidR="00676C90">
        <w:t xml:space="preserve">all </w:t>
      </w:r>
      <w:r w:rsidR="00FE34C7">
        <w:t xml:space="preserve">open space provision is required. </w:t>
      </w:r>
    </w:p>
    <w:p w:rsidR="00B15CE2" w:rsidRDefault="00B15CE2" w:rsidP="00777A2E">
      <w:pPr>
        <w:pStyle w:val="BodyText1"/>
        <w:numPr>
          <w:ilvl w:val="0"/>
          <w:numId w:val="44"/>
        </w:numPr>
      </w:pPr>
      <w:r>
        <w:t xml:space="preserve">Staging details of future land rezoning and / or subdivision stages within rezoned land. </w:t>
      </w:r>
    </w:p>
    <w:p w:rsidR="000702E4" w:rsidRDefault="000702E4" w:rsidP="00777A2E">
      <w:pPr>
        <w:pStyle w:val="BodyText1"/>
        <w:numPr>
          <w:ilvl w:val="0"/>
          <w:numId w:val="44"/>
        </w:numPr>
      </w:pPr>
      <w:r>
        <w:t xml:space="preserve">An assessment against the </w:t>
      </w:r>
      <w:r w:rsidR="005B6FA7">
        <w:t xml:space="preserve">residential </w:t>
      </w:r>
      <w:r>
        <w:t>subdivision provisions of the Planning Scheme.</w:t>
      </w:r>
    </w:p>
    <w:p w:rsidR="00F005FE" w:rsidRPr="00302B94" w:rsidRDefault="00F005FE" w:rsidP="00777A2E">
      <w:pPr>
        <w:pStyle w:val="BodyText1"/>
        <w:numPr>
          <w:ilvl w:val="0"/>
          <w:numId w:val="44"/>
        </w:numPr>
      </w:pPr>
      <w:r>
        <w:t>The whole of the site Development Plan may be amended with the written consent of the Responsible Authority</w:t>
      </w:r>
    </w:p>
    <w:p w:rsidR="0015575B" w:rsidRPr="00780E86" w:rsidRDefault="006F3DAB" w:rsidP="00777A2E">
      <w:pPr>
        <w:pStyle w:val="Heading3"/>
      </w:pPr>
      <w:r>
        <w:tab/>
      </w:r>
      <w:r w:rsidRPr="00780E86">
        <w:t>Development Plan</w:t>
      </w:r>
    </w:p>
    <w:p w:rsidR="0015575B" w:rsidRDefault="00E12F89">
      <w:pPr>
        <w:pStyle w:val="BodyText1"/>
      </w:pPr>
      <w:r>
        <w:t xml:space="preserve">The Development Plan may, to the satisfaction of the responsible authority, be approved in stages. </w:t>
      </w:r>
      <w:r w:rsidR="00F36079">
        <w:t>A Development P</w:t>
      </w:r>
      <w:r w:rsidR="00BE4B23">
        <w:t xml:space="preserve">lan stage must not be approved until the ‘Whole of site development plan’ has been approved by the responsible authority. </w:t>
      </w:r>
    </w:p>
    <w:p w:rsidR="00456115" w:rsidRDefault="00456115" w:rsidP="0076657B">
      <w:pPr>
        <w:pStyle w:val="BodyText1"/>
      </w:pPr>
      <w:r w:rsidRPr="00F53C81">
        <w:t>The</w:t>
      </w:r>
      <w:r w:rsidR="007429E7" w:rsidRPr="00F53C81">
        <w:t xml:space="preserve"> </w:t>
      </w:r>
      <w:r w:rsidR="00F36079">
        <w:t>D</w:t>
      </w:r>
      <w:r w:rsidR="007429E7" w:rsidRPr="00F53C81">
        <w:t>evelopment</w:t>
      </w:r>
      <w:r w:rsidRPr="00F53C81">
        <w:t xml:space="preserve"> </w:t>
      </w:r>
      <w:r w:rsidR="00F36079">
        <w:t>P</w:t>
      </w:r>
      <w:r w:rsidRPr="00F53C81">
        <w:t>lan</w:t>
      </w:r>
      <w:r w:rsidR="00E12F89">
        <w:t xml:space="preserve"> for each stage </w:t>
      </w:r>
      <w:r w:rsidRPr="00F53C81">
        <w:t>must show</w:t>
      </w:r>
      <w:r w:rsidR="00F522B1">
        <w:t>/provide</w:t>
      </w:r>
      <w:r w:rsidR="00AC423C">
        <w:t xml:space="preserve"> (unless set aside or varied by the Responsible Authority):</w:t>
      </w:r>
    </w:p>
    <w:p w:rsidR="009D17EC" w:rsidRPr="00777A2E" w:rsidRDefault="009D17EC" w:rsidP="0076657B">
      <w:pPr>
        <w:pStyle w:val="Heading3"/>
      </w:pPr>
      <w:r w:rsidRPr="00777A2E">
        <w:lastRenderedPageBreak/>
        <w:tab/>
        <w:t>General Requirements</w:t>
      </w:r>
    </w:p>
    <w:p w:rsidR="00F522B1" w:rsidRPr="003152FD" w:rsidRDefault="0055017A" w:rsidP="0076657B">
      <w:pPr>
        <w:pStyle w:val="BodyDotPoint"/>
      </w:pPr>
      <w:r>
        <w:t>A report demonstrating how the</w:t>
      </w:r>
      <w:r w:rsidRPr="003152FD">
        <w:t xml:space="preserve"> </w:t>
      </w:r>
      <w:r>
        <w:t xml:space="preserve">Development Plan stage addresses / responds to the provisions / requirements of the </w:t>
      </w:r>
      <w:r w:rsidR="00CF04BC">
        <w:t>‘Whole of site development plan’</w:t>
      </w:r>
      <w:r w:rsidR="00BE4B23">
        <w:t>.</w:t>
      </w:r>
    </w:p>
    <w:p w:rsidR="00774333" w:rsidRPr="00777A2E" w:rsidRDefault="00DE6CB2" w:rsidP="0076657B">
      <w:pPr>
        <w:pStyle w:val="Heading3"/>
      </w:pPr>
      <w:r w:rsidRPr="00777A2E">
        <w:tab/>
      </w:r>
      <w:r w:rsidR="00456115" w:rsidRPr="00777A2E">
        <w:t xml:space="preserve">Land </w:t>
      </w:r>
      <w:r w:rsidR="00D715CA" w:rsidRPr="00777A2E">
        <w:t>u</w:t>
      </w:r>
      <w:r w:rsidR="00456115" w:rsidRPr="00777A2E">
        <w:t xml:space="preserve">se and </w:t>
      </w:r>
      <w:r w:rsidR="00D715CA" w:rsidRPr="00777A2E">
        <w:t>s</w:t>
      </w:r>
      <w:r w:rsidR="00456115" w:rsidRPr="00777A2E">
        <w:t>ubdivision</w:t>
      </w:r>
      <w:r w:rsidR="004B6F16" w:rsidRPr="00777A2E">
        <w:t xml:space="preserve"> layout</w:t>
      </w:r>
    </w:p>
    <w:p w:rsidR="001E13FC" w:rsidRDefault="00356DA2" w:rsidP="00356DA2">
      <w:pPr>
        <w:pStyle w:val="BodyDotPoint"/>
      </w:pPr>
      <w:r>
        <w:t xml:space="preserve">Dwelling densities are to reflect the opportunities and constraints of the land. Lower densities should generally be provided on land with slopes greater than 10% and higher densities should generally be provided on flatter land </w:t>
      </w:r>
      <w:r w:rsidR="0055017A">
        <w:t>and</w:t>
      </w:r>
      <w:r>
        <w:t xml:space="preserve"> adjacent to open space. </w:t>
      </w:r>
    </w:p>
    <w:p w:rsidR="001B6A75" w:rsidRDefault="00780E86" w:rsidP="00356DA2">
      <w:pPr>
        <w:pStyle w:val="BodyDotPoint"/>
      </w:pPr>
      <w:r>
        <w:t xml:space="preserve">Where the </w:t>
      </w:r>
      <w:r w:rsidR="00D53496">
        <w:t xml:space="preserve">pre development </w:t>
      </w:r>
      <w:r>
        <w:t xml:space="preserve">slope </w:t>
      </w:r>
      <w:r w:rsidR="00D460E7">
        <w:t xml:space="preserve">equals or </w:t>
      </w:r>
      <w:r>
        <w:t>exceeds 10%</w:t>
      </w:r>
      <w:r w:rsidR="00D53496">
        <w:t>,</w:t>
      </w:r>
      <w:r>
        <w:t xml:space="preserve"> </w:t>
      </w:r>
      <w:r w:rsidR="000010B1">
        <w:t xml:space="preserve">larger lots </w:t>
      </w:r>
      <w:r w:rsidR="00D35046">
        <w:t xml:space="preserve">should </w:t>
      </w:r>
      <w:r w:rsidR="000010B1">
        <w:t>be created (increasing in size commensurate to the slope of the land)</w:t>
      </w:r>
      <w:r w:rsidR="00D53496">
        <w:t xml:space="preserve">. Within these lots </w:t>
      </w:r>
      <w:r w:rsidR="000010B1">
        <w:t xml:space="preserve">building </w:t>
      </w:r>
      <w:r w:rsidR="007F76CE">
        <w:t>envelopes</w:t>
      </w:r>
      <w:r w:rsidR="000010B1">
        <w:t xml:space="preserve"> </w:t>
      </w:r>
      <w:r w:rsidR="00D53496">
        <w:t>must be identified</w:t>
      </w:r>
      <w:r w:rsidR="000010B1">
        <w:t xml:space="preserve"> </w:t>
      </w:r>
      <w:r w:rsidR="00F005FE">
        <w:t xml:space="preserve">and </w:t>
      </w:r>
      <w:r w:rsidR="007F76CE">
        <w:t>sited to</w:t>
      </w:r>
      <w:r w:rsidR="001B6A75">
        <w:t>:</w:t>
      </w:r>
      <w:r w:rsidR="000010B1">
        <w:t xml:space="preserve"> </w:t>
      </w:r>
    </w:p>
    <w:p w:rsidR="001B6A75" w:rsidRDefault="001B6A75" w:rsidP="00777A2E">
      <w:pPr>
        <w:pStyle w:val="BodyDotPoint"/>
        <w:tabs>
          <w:tab w:val="clear" w:pos="1494"/>
          <w:tab w:val="num" w:pos="1800"/>
        </w:tabs>
        <w:ind w:left="1800"/>
      </w:pPr>
      <w:r>
        <w:t>M</w:t>
      </w:r>
      <w:r w:rsidR="000010B1">
        <w:t xml:space="preserve">inimise earthwork requirements </w:t>
      </w:r>
      <w:r>
        <w:t>for slab construction</w:t>
      </w:r>
      <w:r w:rsidR="00D53496">
        <w:t xml:space="preserve"> dwellings. </w:t>
      </w:r>
    </w:p>
    <w:p w:rsidR="001B6A75" w:rsidRDefault="001B6A75" w:rsidP="00777A2E">
      <w:pPr>
        <w:pStyle w:val="BodyDotPoint"/>
        <w:tabs>
          <w:tab w:val="clear" w:pos="1494"/>
          <w:tab w:val="num" w:pos="1800"/>
        </w:tabs>
        <w:ind w:left="1800"/>
      </w:pPr>
      <w:r>
        <w:t>Avoid</w:t>
      </w:r>
      <w:r w:rsidR="007F76CE">
        <w:t xml:space="preserve"> the requirement for earthwork retaining walls within 1.0m of a lot</w:t>
      </w:r>
      <w:r>
        <w:t xml:space="preserve"> boundary.</w:t>
      </w:r>
    </w:p>
    <w:p w:rsidR="001B6A75" w:rsidRDefault="00D460E7" w:rsidP="00777A2E">
      <w:pPr>
        <w:pStyle w:val="BodyDotPoint"/>
        <w:tabs>
          <w:tab w:val="clear" w:pos="1494"/>
          <w:tab w:val="num" w:pos="1800"/>
        </w:tabs>
        <w:ind w:left="1800"/>
      </w:pPr>
      <w:r>
        <w:t>Protect</w:t>
      </w:r>
      <w:r w:rsidR="007F76CE">
        <w:t xml:space="preserve"> passive solar access </w:t>
      </w:r>
      <w:r w:rsidR="001B6A75">
        <w:t xml:space="preserve">to dwellings sited in cuts. </w:t>
      </w:r>
    </w:p>
    <w:p w:rsidR="00356DA2" w:rsidRDefault="001B6A75" w:rsidP="00777A2E">
      <w:pPr>
        <w:pStyle w:val="BodyDotPoint"/>
        <w:tabs>
          <w:tab w:val="clear" w:pos="1494"/>
          <w:tab w:val="num" w:pos="1800"/>
        </w:tabs>
        <w:ind w:left="1800"/>
      </w:pPr>
      <w:r>
        <w:t xml:space="preserve">Provide </w:t>
      </w:r>
      <w:r w:rsidR="00F005FE">
        <w:t xml:space="preserve">additional </w:t>
      </w:r>
      <w:r>
        <w:t xml:space="preserve">front setbacks (not less than 7m) where the slope </w:t>
      </w:r>
      <w:r w:rsidR="00D53496">
        <w:t xml:space="preserve">falls predominantly down the length of the lot. </w:t>
      </w:r>
    </w:p>
    <w:p w:rsidR="00D53496" w:rsidRDefault="00D53496" w:rsidP="00777A2E">
      <w:pPr>
        <w:pStyle w:val="BodyDotPoint"/>
        <w:numPr>
          <w:ilvl w:val="0"/>
          <w:numId w:val="0"/>
        </w:numPr>
        <w:ind w:left="1440"/>
      </w:pPr>
      <w:r>
        <w:t xml:space="preserve">Note: The lot size, building envelope and retaining wall restrictions will be made an ongoing restriction on the lot </w:t>
      </w:r>
      <w:r w:rsidR="00D460E7">
        <w:t>titles via the planning permit conditions</w:t>
      </w:r>
      <w:r w:rsidR="00BB5D87">
        <w:t xml:space="preserve"> for the subdivision of the land</w:t>
      </w:r>
      <w:r>
        <w:t xml:space="preserve">.  </w:t>
      </w:r>
    </w:p>
    <w:p w:rsidR="0075265F" w:rsidRDefault="00D53496" w:rsidP="0075265F">
      <w:pPr>
        <w:pStyle w:val="BodyDotPoint"/>
      </w:pPr>
      <w:r>
        <w:t>Lots adjoining</w:t>
      </w:r>
      <w:r w:rsidR="004301E7">
        <w:t xml:space="preserve"> </w:t>
      </w:r>
      <w:r w:rsidR="0075265F">
        <w:t>Shingler Street and Gibson Street</w:t>
      </w:r>
      <w:r w:rsidR="004301E7">
        <w:t xml:space="preserve"> </w:t>
      </w:r>
      <w:r>
        <w:t>must be oriented to front the road</w:t>
      </w:r>
      <w:r w:rsidR="00ED532E">
        <w:t xml:space="preserve">. Internally </w:t>
      </w:r>
      <w:r w:rsidR="0075265F">
        <w:t xml:space="preserve">facing subdivisions </w:t>
      </w:r>
      <w:r>
        <w:t>will not be supported</w:t>
      </w:r>
      <w:r w:rsidR="0075265F">
        <w:t>.</w:t>
      </w:r>
    </w:p>
    <w:p w:rsidR="00780E86" w:rsidRDefault="00322C4E" w:rsidP="00777A2E">
      <w:pPr>
        <w:pStyle w:val="Bodytext0"/>
        <w:tabs>
          <w:tab w:val="clear" w:pos="644"/>
          <w:tab w:val="num" w:pos="1494"/>
        </w:tabs>
        <w:spacing w:line="240" w:lineRule="auto"/>
        <w:ind w:left="1494"/>
      </w:pPr>
      <w:r>
        <w:t>Street network</w:t>
      </w:r>
      <w:r w:rsidR="00A500FA">
        <w:t xml:space="preserve"> designs </w:t>
      </w:r>
      <w:r w:rsidR="00B44A53">
        <w:t>promoting</w:t>
      </w:r>
      <w:r>
        <w:t xml:space="preserve"> passive surveillance of the street network.</w:t>
      </w:r>
    </w:p>
    <w:p w:rsidR="00AB780D" w:rsidRPr="00777A2E" w:rsidRDefault="00AB780D" w:rsidP="0076657B">
      <w:pPr>
        <w:pStyle w:val="Heading3"/>
      </w:pPr>
      <w:r w:rsidRPr="00777A2E">
        <w:tab/>
        <w:t>Drainage</w:t>
      </w:r>
    </w:p>
    <w:p w:rsidR="00435F18" w:rsidRDefault="00AB780D" w:rsidP="00435F18">
      <w:pPr>
        <w:pStyle w:val="Bodytext0"/>
        <w:numPr>
          <w:ilvl w:val="0"/>
          <w:numId w:val="39"/>
        </w:numPr>
        <w:spacing w:line="240" w:lineRule="auto"/>
        <w:ind w:left="1418" w:hanging="284"/>
      </w:pPr>
      <w:r>
        <w:t>A</w:t>
      </w:r>
      <w:r w:rsidRPr="00C20ACF">
        <w:t xml:space="preserve"> Drainage Management Plan (DMP) address</w:t>
      </w:r>
      <w:r w:rsidR="0031421A">
        <w:t>ing</w:t>
      </w:r>
      <w:r w:rsidRPr="00C20ACF">
        <w:t xml:space="preserve"> all internal and external catchments that may impact on the proposed development.</w:t>
      </w:r>
      <w:r w:rsidR="00435F18">
        <w:t xml:space="preserve"> </w:t>
      </w:r>
    </w:p>
    <w:p w:rsidR="00435F18" w:rsidRDefault="00435F18" w:rsidP="00435F18">
      <w:pPr>
        <w:pStyle w:val="Bodytext0"/>
        <w:numPr>
          <w:ilvl w:val="0"/>
          <w:numId w:val="39"/>
        </w:numPr>
        <w:spacing w:line="240" w:lineRule="auto"/>
        <w:ind w:left="1418" w:hanging="284"/>
      </w:pPr>
      <w:r>
        <w:t xml:space="preserve">The catchment area relevant to </w:t>
      </w:r>
      <w:r w:rsidR="00A45C5B">
        <w:t xml:space="preserve">each </w:t>
      </w:r>
      <w:r>
        <w:t>stage</w:t>
      </w:r>
      <w:r w:rsidR="00356DA2">
        <w:t xml:space="preserve"> is to be identified along with </w:t>
      </w:r>
      <w:r>
        <w:t xml:space="preserve">drainage outfall locations, new drainage works, detailed flow and flood levels for the 100-year </w:t>
      </w:r>
      <w:r w:rsidR="00356DA2">
        <w:t xml:space="preserve">‘Annual Recurrence Interval’ (ARI) </w:t>
      </w:r>
      <w:r>
        <w:t>storm event as a result of development</w:t>
      </w:r>
      <w:r w:rsidR="00780E86">
        <w:t>.</w:t>
      </w:r>
      <w:r>
        <w:t xml:space="preserve"> </w:t>
      </w:r>
    </w:p>
    <w:p w:rsidR="00435F18" w:rsidRDefault="00435F18" w:rsidP="00435F18">
      <w:pPr>
        <w:pStyle w:val="Bodytext0"/>
        <w:numPr>
          <w:ilvl w:val="0"/>
          <w:numId w:val="39"/>
        </w:numPr>
        <w:spacing w:line="240" w:lineRule="auto"/>
        <w:ind w:left="1418" w:hanging="284"/>
      </w:pPr>
      <w:r>
        <w:t>How the subdivision of the land will cater for flooding and waterway enhancement works</w:t>
      </w:r>
      <w:r w:rsidR="00775C6A">
        <w:t xml:space="preserve"> (including WSUD)</w:t>
      </w:r>
      <w:r>
        <w:t>, including setbacks from waterways</w:t>
      </w:r>
      <w:r w:rsidR="00780E86">
        <w:t>.</w:t>
      </w:r>
    </w:p>
    <w:p w:rsidR="00435F18" w:rsidRDefault="00435F18" w:rsidP="00435F18">
      <w:pPr>
        <w:pStyle w:val="Bodytext0"/>
        <w:numPr>
          <w:ilvl w:val="0"/>
          <w:numId w:val="39"/>
        </w:numPr>
        <w:spacing w:line="240" w:lineRule="auto"/>
        <w:ind w:left="1418" w:hanging="284"/>
      </w:pPr>
      <w:r>
        <w:t>How it is intended to de</w:t>
      </w:r>
      <w:r w:rsidR="00A45C5B">
        <w:t xml:space="preserve">al with the existing waterways </w:t>
      </w:r>
      <w:r>
        <w:t>and flows that run through the land.</w:t>
      </w:r>
    </w:p>
    <w:p w:rsidR="00A772E9" w:rsidRPr="00777A2E" w:rsidRDefault="00A772E9" w:rsidP="0076657B">
      <w:pPr>
        <w:pStyle w:val="Heading3"/>
      </w:pPr>
      <w:r w:rsidRPr="00777A2E">
        <w:tab/>
      </w:r>
      <w:r w:rsidR="008933F6" w:rsidRPr="00777A2E">
        <w:t>Geotechnical Report</w:t>
      </w:r>
    </w:p>
    <w:p w:rsidR="00E75675" w:rsidRPr="000F26A1" w:rsidRDefault="00E75675" w:rsidP="00E75675">
      <w:pPr>
        <w:pStyle w:val="Bodytext0"/>
        <w:numPr>
          <w:ilvl w:val="0"/>
          <w:numId w:val="39"/>
        </w:numPr>
        <w:spacing w:line="240" w:lineRule="auto"/>
        <w:ind w:left="1418" w:hanging="284"/>
      </w:pPr>
      <w:r w:rsidRPr="003152FD">
        <w:t>Where land exceeds a slope of 15% a geotechnical report must be prepared by an appropriately qualified person demonstrating the suitability of the land for development.</w:t>
      </w:r>
      <w:r w:rsidRPr="003152FD" w:rsidDel="008409F4">
        <w:t xml:space="preserve"> </w:t>
      </w:r>
      <w:r w:rsidRPr="003152FD">
        <w:t>The report must provide sufficient detail to ensure environmental, access and amenity issues are appropriately addressed. The report should determine whether building envelopes or other controls are likely to be required at the subdivision stage.</w:t>
      </w:r>
    </w:p>
    <w:p w:rsidR="00680593" w:rsidRPr="00777A2E" w:rsidRDefault="00090E26" w:rsidP="001D60EA">
      <w:pPr>
        <w:pStyle w:val="HeadB"/>
        <w:spacing w:after="120"/>
      </w:pPr>
      <w:r w:rsidRPr="00777A2E">
        <w:tab/>
      </w:r>
      <w:r w:rsidR="00680593" w:rsidRPr="00777A2E">
        <w:t>Infrastructure Services</w:t>
      </w:r>
    </w:p>
    <w:p w:rsidR="000F0DBC" w:rsidRDefault="000F0DBC" w:rsidP="000F0DBC">
      <w:pPr>
        <w:pStyle w:val="Bodytext0"/>
        <w:numPr>
          <w:ilvl w:val="0"/>
          <w:numId w:val="15"/>
        </w:numPr>
        <w:spacing w:line="240" w:lineRule="auto"/>
      </w:pPr>
      <w:r>
        <w:t xml:space="preserve">A comprehensive Traffic </w:t>
      </w:r>
      <w:r w:rsidRPr="000209AF">
        <w:t xml:space="preserve">Impact Assessment </w:t>
      </w:r>
      <w:r w:rsidR="006149BD">
        <w:t xml:space="preserve">Report </w:t>
      </w:r>
      <w:r w:rsidR="0031421A">
        <w:t>identifying</w:t>
      </w:r>
      <w:r>
        <w:t xml:space="preserve"> the pattern and </w:t>
      </w:r>
      <w:r w:rsidRPr="000209AF">
        <w:t>location of the major arterial road network of the area including</w:t>
      </w:r>
      <w:r>
        <w:t>;</w:t>
      </w:r>
    </w:p>
    <w:p w:rsidR="000F0DBC" w:rsidRDefault="00BE4B23" w:rsidP="0076657B">
      <w:pPr>
        <w:pStyle w:val="Bodytext0"/>
        <w:numPr>
          <w:ilvl w:val="0"/>
          <w:numId w:val="15"/>
        </w:numPr>
        <w:tabs>
          <w:tab w:val="clear" w:pos="1494"/>
        </w:tabs>
        <w:spacing w:line="240" w:lineRule="auto"/>
        <w:ind w:left="1843"/>
      </w:pPr>
      <w:r>
        <w:t>E</w:t>
      </w:r>
      <w:r w:rsidRPr="000209AF">
        <w:t xml:space="preserve">xisting </w:t>
      </w:r>
      <w:r w:rsidR="000F0DBC" w:rsidRPr="000209AF">
        <w:t xml:space="preserve">roads </w:t>
      </w:r>
    </w:p>
    <w:p w:rsidR="00A45C5B" w:rsidRDefault="00BE4B23" w:rsidP="0076657B">
      <w:pPr>
        <w:pStyle w:val="Bodytext0"/>
        <w:numPr>
          <w:ilvl w:val="0"/>
          <w:numId w:val="15"/>
        </w:numPr>
        <w:tabs>
          <w:tab w:val="clear" w:pos="1494"/>
        </w:tabs>
        <w:spacing w:line="240" w:lineRule="auto"/>
        <w:ind w:left="1843"/>
      </w:pPr>
      <w:r>
        <w:lastRenderedPageBreak/>
        <w:t>E</w:t>
      </w:r>
      <w:r w:rsidR="00A45C5B">
        <w:t>ffects to surrounding intersections that might be affected by the proposal</w:t>
      </w:r>
    </w:p>
    <w:p w:rsidR="00A45C5B" w:rsidRDefault="00BE4B23" w:rsidP="0076657B">
      <w:pPr>
        <w:pStyle w:val="Bodytext0"/>
        <w:numPr>
          <w:ilvl w:val="0"/>
          <w:numId w:val="15"/>
        </w:numPr>
        <w:tabs>
          <w:tab w:val="clear" w:pos="1494"/>
        </w:tabs>
        <w:spacing w:line="240" w:lineRule="auto"/>
        <w:ind w:left="1843"/>
      </w:pPr>
      <w:r>
        <w:t>P</w:t>
      </w:r>
      <w:r w:rsidR="00A45C5B">
        <w:t>roposed treatments to intersections affected by the development stage under consideration and how they integrate with future and existing road networks</w:t>
      </w:r>
    </w:p>
    <w:p w:rsidR="000F0DBC" w:rsidRDefault="00BE4B23" w:rsidP="000F0DBC">
      <w:pPr>
        <w:pStyle w:val="Bodytext0"/>
        <w:numPr>
          <w:ilvl w:val="0"/>
          <w:numId w:val="15"/>
        </w:numPr>
        <w:tabs>
          <w:tab w:val="clear" w:pos="1494"/>
        </w:tabs>
        <w:spacing w:line="240" w:lineRule="auto"/>
        <w:ind w:left="1843"/>
      </w:pPr>
      <w:r>
        <w:t>T</w:t>
      </w:r>
      <w:r w:rsidR="000F0DBC" w:rsidRPr="000209AF">
        <w:t>he location and details of any required:</w:t>
      </w:r>
    </w:p>
    <w:p w:rsidR="000F0DBC" w:rsidRDefault="000F0DBC" w:rsidP="000F0DBC">
      <w:pPr>
        <w:pStyle w:val="Bodytext0"/>
        <w:numPr>
          <w:ilvl w:val="0"/>
          <w:numId w:val="15"/>
        </w:numPr>
        <w:tabs>
          <w:tab w:val="clear" w:pos="1494"/>
          <w:tab w:val="num" w:pos="1386"/>
        </w:tabs>
        <w:spacing w:line="240" w:lineRule="auto"/>
        <w:ind w:left="2127"/>
      </w:pPr>
      <w:r w:rsidRPr="000F26A1">
        <w:t>road widenin</w:t>
      </w:r>
      <w:r>
        <w:t>g</w:t>
      </w:r>
    </w:p>
    <w:p w:rsidR="000F0DBC" w:rsidRDefault="000F0DBC" w:rsidP="000F0DBC">
      <w:pPr>
        <w:pStyle w:val="Bodytext0"/>
        <w:numPr>
          <w:ilvl w:val="0"/>
          <w:numId w:val="15"/>
        </w:numPr>
        <w:tabs>
          <w:tab w:val="clear" w:pos="1494"/>
          <w:tab w:val="num" w:pos="1386"/>
        </w:tabs>
        <w:spacing w:line="240" w:lineRule="auto"/>
        <w:ind w:left="2127"/>
      </w:pPr>
      <w:r>
        <w:t>intersections</w:t>
      </w:r>
    </w:p>
    <w:p w:rsidR="000F0DBC" w:rsidRDefault="000F0DBC" w:rsidP="000F0DBC">
      <w:pPr>
        <w:pStyle w:val="Bodytext0"/>
        <w:numPr>
          <w:ilvl w:val="0"/>
          <w:numId w:val="15"/>
        </w:numPr>
        <w:tabs>
          <w:tab w:val="clear" w:pos="1494"/>
          <w:tab w:val="num" w:pos="1386"/>
        </w:tabs>
        <w:spacing w:line="240" w:lineRule="auto"/>
        <w:ind w:left="2127"/>
      </w:pPr>
      <w:r>
        <w:t>access points</w:t>
      </w:r>
    </w:p>
    <w:p w:rsidR="000F0DBC" w:rsidRDefault="000F0DBC" w:rsidP="000F0DBC">
      <w:pPr>
        <w:pStyle w:val="Bodytext0"/>
        <w:numPr>
          <w:ilvl w:val="0"/>
          <w:numId w:val="15"/>
        </w:numPr>
        <w:tabs>
          <w:tab w:val="clear" w:pos="1494"/>
          <w:tab w:val="num" w:pos="1386"/>
        </w:tabs>
        <w:spacing w:line="240" w:lineRule="auto"/>
        <w:ind w:left="2127"/>
      </w:pPr>
      <w:r>
        <w:t>pedestrian crossings or safe refuges</w:t>
      </w:r>
    </w:p>
    <w:p w:rsidR="000F0DBC" w:rsidRDefault="000F0DBC" w:rsidP="000F0DBC">
      <w:pPr>
        <w:pStyle w:val="Bodytext0"/>
        <w:numPr>
          <w:ilvl w:val="0"/>
          <w:numId w:val="15"/>
        </w:numPr>
        <w:tabs>
          <w:tab w:val="clear" w:pos="1494"/>
          <w:tab w:val="num" w:pos="1386"/>
        </w:tabs>
        <w:spacing w:line="240" w:lineRule="auto"/>
        <w:ind w:left="2127"/>
      </w:pPr>
      <w:r>
        <w:t>cycle lanes</w:t>
      </w:r>
    </w:p>
    <w:p w:rsidR="00DC008E" w:rsidRDefault="00DC008E" w:rsidP="00DC008E">
      <w:pPr>
        <w:pStyle w:val="Bodytext0"/>
        <w:numPr>
          <w:ilvl w:val="0"/>
          <w:numId w:val="15"/>
        </w:numPr>
        <w:spacing w:line="240" w:lineRule="auto"/>
        <w:rPr>
          <w:rFonts w:eastAsia="Calibri"/>
        </w:rPr>
      </w:pPr>
      <w:r>
        <w:rPr>
          <w:rFonts w:eastAsia="Calibri"/>
        </w:rPr>
        <w:t xml:space="preserve">The </w:t>
      </w:r>
      <w:r w:rsidR="006149BD">
        <w:rPr>
          <w:rFonts w:eastAsia="Calibri"/>
        </w:rPr>
        <w:t>main access road from</w:t>
      </w:r>
      <w:r>
        <w:rPr>
          <w:rFonts w:eastAsia="Calibri"/>
        </w:rPr>
        <w:t xml:space="preserve"> Shingler Street </w:t>
      </w:r>
      <w:r w:rsidR="00D35046">
        <w:rPr>
          <w:rFonts w:eastAsia="Calibri"/>
        </w:rPr>
        <w:t xml:space="preserve">should to the satisfaction of the responsible authority </w:t>
      </w:r>
      <w:r>
        <w:rPr>
          <w:rFonts w:eastAsia="Calibri"/>
        </w:rPr>
        <w:t>be construc</w:t>
      </w:r>
      <w:r w:rsidR="00BE107E">
        <w:rPr>
          <w:rFonts w:eastAsia="Calibri"/>
        </w:rPr>
        <w:t xml:space="preserve">ted as </w:t>
      </w:r>
      <w:r w:rsidR="00925F43">
        <w:rPr>
          <w:rFonts w:eastAsia="Calibri"/>
        </w:rPr>
        <w:t>C</w:t>
      </w:r>
      <w:r w:rsidR="00BE107E">
        <w:rPr>
          <w:rFonts w:eastAsia="Calibri"/>
        </w:rPr>
        <w:t>ollector/</w:t>
      </w:r>
      <w:r w:rsidR="00925F43">
        <w:rPr>
          <w:rFonts w:eastAsia="Calibri"/>
        </w:rPr>
        <w:t>C</w:t>
      </w:r>
      <w:r w:rsidR="00BE107E">
        <w:rPr>
          <w:rFonts w:eastAsia="Calibri"/>
        </w:rPr>
        <w:t xml:space="preserve">onnector </w:t>
      </w:r>
      <w:r w:rsidR="00925F43">
        <w:rPr>
          <w:rFonts w:eastAsia="Calibri"/>
        </w:rPr>
        <w:t>Street Level 1</w:t>
      </w:r>
      <w:r>
        <w:rPr>
          <w:rFonts w:eastAsia="Calibri"/>
        </w:rPr>
        <w:t xml:space="preserve"> </w:t>
      </w:r>
      <w:r w:rsidR="00D35046">
        <w:rPr>
          <w:rFonts w:eastAsia="Calibri"/>
        </w:rPr>
        <w:t xml:space="preserve">along its entire length from Shingler Street to Worthy Street </w:t>
      </w:r>
      <w:r w:rsidR="00BE107E">
        <w:rPr>
          <w:rFonts w:eastAsia="Calibri"/>
        </w:rPr>
        <w:t>and the design agreed to in writing by the Responsible Authority.</w:t>
      </w:r>
    </w:p>
    <w:p w:rsidR="00BE107E" w:rsidRPr="0076657B" w:rsidRDefault="00BE107E" w:rsidP="00A10870">
      <w:pPr>
        <w:pStyle w:val="BodyText1"/>
        <w:spacing w:before="60" w:after="80"/>
        <w:ind w:left="1491"/>
      </w:pPr>
      <w:r>
        <w:rPr>
          <w:rFonts w:eastAsia="Calibri"/>
        </w:rPr>
        <w:t xml:space="preserve">All other subdivision roads </w:t>
      </w:r>
      <w:r w:rsidR="00A929FE">
        <w:rPr>
          <w:rFonts w:eastAsia="Calibri"/>
        </w:rPr>
        <w:t>must at a minimum</w:t>
      </w:r>
      <w:r>
        <w:rPr>
          <w:rFonts w:eastAsia="Calibri"/>
        </w:rPr>
        <w:t xml:space="preserve"> be constructed </w:t>
      </w:r>
      <w:r w:rsidR="00A929FE">
        <w:rPr>
          <w:rFonts w:eastAsia="Calibri"/>
        </w:rPr>
        <w:t xml:space="preserve">to the specifications included in the Infrastructure Design Manual and </w:t>
      </w:r>
      <w:r>
        <w:rPr>
          <w:rFonts w:eastAsia="Calibri"/>
        </w:rPr>
        <w:t xml:space="preserve">agreed to in writing by the Responsible Authority. </w:t>
      </w:r>
    </w:p>
    <w:p w:rsidR="00BE107E" w:rsidRDefault="00BE107E" w:rsidP="00BE107E">
      <w:pPr>
        <w:pStyle w:val="Bodytext0"/>
        <w:numPr>
          <w:ilvl w:val="0"/>
          <w:numId w:val="15"/>
        </w:numPr>
        <w:spacing w:line="240" w:lineRule="auto"/>
      </w:pPr>
      <w:r w:rsidRPr="000209AF">
        <w:t xml:space="preserve">The pattern and location of </w:t>
      </w:r>
      <w:r w:rsidR="000A4BE9">
        <w:t>the</w:t>
      </w:r>
      <w:r w:rsidR="000A4BE9" w:rsidRPr="000209AF">
        <w:t xml:space="preserve"> </w:t>
      </w:r>
      <w:r w:rsidRPr="000209AF">
        <w:t>internal road system based on a safe and practical hierarchy of roads including safe pedestrian and bicycle connections and crossing points</w:t>
      </w:r>
      <w:r w:rsidR="00BE4B23">
        <w:t>.</w:t>
      </w:r>
      <w:r w:rsidRPr="000209AF">
        <w:t xml:space="preserve"> </w:t>
      </w:r>
    </w:p>
    <w:p w:rsidR="0031421A" w:rsidRPr="00F53C81" w:rsidRDefault="0031421A" w:rsidP="0031421A">
      <w:pPr>
        <w:pStyle w:val="Bodytext0"/>
        <w:numPr>
          <w:ilvl w:val="0"/>
          <w:numId w:val="15"/>
        </w:numPr>
        <w:spacing w:line="240" w:lineRule="auto"/>
      </w:pPr>
      <w:r w:rsidRPr="00F53C81">
        <w:t xml:space="preserve">An accessible and integrated network of walking and cycling routes </w:t>
      </w:r>
      <w:r>
        <w:t xml:space="preserve">allowing </w:t>
      </w:r>
      <w:r w:rsidRPr="00F53C81">
        <w:t xml:space="preserve">safe and convenient travel to </w:t>
      </w:r>
      <w:r>
        <w:t>future and existing developments</w:t>
      </w:r>
      <w:r w:rsidRPr="00F53C81">
        <w:t>, open spaces</w:t>
      </w:r>
      <w:r w:rsidR="000A4BE9">
        <w:t xml:space="preserve"> and integrated with the established residential area to the east</w:t>
      </w:r>
      <w:r w:rsidRPr="00F53C81">
        <w:t>.</w:t>
      </w:r>
    </w:p>
    <w:p w:rsidR="006C5130" w:rsidRPr="00777A2E" w:rsidRDefault="00DE6CB2" w:rsidP="001D60EA">
      <w:pPr>
        <w:pStyle w:val="HeadB"/>
        <w:spacing w:after="120"/>
      </w:pPr>
      <w:r w:rsidRPr="00777A2E">
        <w:tab/>
      </w:r>
      <w:r w:rsidR="00456115" w:rsidRPr="00777A2E">
        <w:t>Open Space</w:t>
      </w:r>
      <w:r w:rsidR="00A92DF5" w:rsidRPr="00777A2E">
        <w:t xml:space="preserve"> and Landscaping</w:t>
      </w:r>
    </w:p>
    <w:p w:rsidR="00AB3AF2" w:rsidRDefault="00AB3AF2" w:rsidP="0076657B">
      <w:pPr>
        <w:pStyle w:val="BodyDotPoint"/>
      </w:pPr>
      <w:r w:rsidRPr="00DC008E">
        <w:t xml:space="preserve">The location of open space reserves and details of the provisions </w:t>
      </w:r>
      <w:r w:rsidRPr="00A929FE">
        <w:t xml:space="preserve">of </w:t>
      </w:r>
      <w:r w:rsidR="00594AF8" w:rsidRPr="003150B0">
        <w:t>infrastructure</w:t>
      </w:r>
      <w:r w:rsidR="00594AF8">
        <w:t xml:space="preserve">/ </w:t>
      </w:r>
      <w:r w:rsidRPr="00DC008E">
        <w:t>building</w:t>
      </w:r>
      <w:r>
        <w:t xml:space="preserve">s / works / equipment within </w:t>
      </w:r>
      <w:r w:rsidRPr="00DC008E">
        <w:t>open space</w:t>
      </w:r>
      <w:r w:rsidRPr="00F53C81">
        <w:t xml:space="preserve"> </w:t>
      </w:r>
      <w:r>
        <w:t xml:space="preserve">reserves. </w:t>
      </w:r>
    </w:p>
    <w:p w:rsidR="00AB3AF2" w:rsidRDefault="00AB3AF2" w:rsidP="0076657B">
      <w:pPr>
        <w:pStyle w:val="BodyDotPoint"/>
      </w:pPr>
      <w:r>
        <w:t xml:space="preserve">Details of when open space reserves are to be provided within the staging of the development of the land. Timing of open space provision must accord with anticipated demand with key open space reserves provided by the </w:t>
      </w:r>
      <w:r w:rsidR="00594AF8" w:rsidRPr="003150B0">
        <w:t>early to</w:t>
      </w:r>
      <w:r w:rsidR="00594AF8">
        <w:t xml:space="preserve"> </w:t>
      </w:r>
      <w:r w:rsidR="001E2599">
        <w:t>mid-stages</w:t>
      </w:r>
      <w:r>
        <w:t xml:space="preserve"> of the development of the </w:t>
      </w:r>
      <w:r w:rsidR="00BE4B23">
        <w:t>ODP area and specifically not left to final stages.</w:t>
      </w:r>
    </w:p>
    <w:p w:rsidR="00AB3AF2" w:rsidRDefault="00456115" w:rsidP="0076657B">
      <w:pPr>
        <w:pStyle w:val="BodyDotPoint"/>
      </w:pPr>
      <w:r w:rsidRPr="00F53C81">
        <w:t xml:space="preserve">Public open spaces </w:t>
      </w:r>
      <w:r w:rsidR="00A929FE">
        <w:t xml:space="preserve">should, to the satisfaction of the Responsible Authority, </w:t>
      </w:r>
      <w:r w:rsidR="00AB3AF2">
        <w:t>be:</w:t>
      </w:r>
    </w:p>
    <w:p w:rsidR="00A929FE" w:rsidRDefault="00A929FE" w:rsidP="00777A2E">
      <w:pPr>
        <w:pStyle w:val="BodyDotPoint"/>
        <w:tabs>
          <w:tab w:val="clear" w:pos="1494"/>
          <w:tab w:val="num" w:pos="1800"/>
        </w:tabs>
        <w:ind w:left="1800"/>
      </w:pPr>
      <w:r>
        <w:t>Designed to integrate with other reserves and public areas where possible</w:t>
      </w:r>
    </w:p>
    <w:p w:rsidR="00BE107E" w:rsidRDefault="00AB3AF2" w:rsidP="00777A2E">
      <w:pPr>
        <w:pStyle w:val="BodyDotPoint"/>
        <w:tabs>
          <w:tab w:val="clear" w:pos="1494"/>
          <w:tab w:val="num" w:pos="1800"/>
        </w:tabs>
        <w:ind w:left="1800"/>
      </w:pPr>
      <w:r>
        <w:t>D</w:t>
      </w:r>
      <w:r w:rsidR="00456115" w:rsidRPr="00F53C81">
        <w:t>esigned to provide</w:t>
      </w:r>
      <w:r w:rsidR="00BE107E">
        <w:t xml:space="preserve"> </w:t>
      </w:r>
      <w:r w:rsidR="000A4BE9">
        <w:t xml:space="preserve">active frontages and </w:t>
      </w:r>
      <w:r w:rsidR="00BE107E">
        <w:t>o</w:t>
      </w:r>
      <w:r w:rsidR="00456115" w:rsidRPr="00F53C81">
        <w:t>pportunities for visual surveillance to promote safety of users</w:t>
      </w:r>
      <w:r w:rsidR="000A4BE9">
        <w:t>.</w:t>
      </w:r>
    </w:p>
    <w:p w:rsidR="00AB3AF2" w:rsidRDefault="00AB3AF2" w:rsidP="00777A2E">
      <w:pPr>
        <w:pStyle w:val="BodyDotPoint"/>
        <w:tabs>
          <w:tab w:val="clear" w:pos="1494"/>
          <w:tab w:val="num" w:pos="1800"/>
        </w:tabs>
        <w:ind w:left="1800"/>
      </w:pPr>
      <w:r>
        <w:t>L</w:t>
      </w:r>
      <w:r w:rsidRPr="00DC008E">
        <w:t>ocated on</w:t>
      </w:r>
      <w:r>
        <w:t xml:space="preserve"> flatter</w:t>
      </w:r>
      <w:r w:rsidRPr="00DC008E">
        <w:t xml:space="preserve"> land and capable of easy drainage</w:t>
      </w:r>
      <w:r w:rsidR="00BE4B23">
        <w:t>.</w:t>
      </w:r>
    </w:p>
    <w:p w:rsidR="00AB3AF2" w:rsidRPr="004A33B5" w:rsidRDefault="00AB3AF2" w:rsidP="00777A2E">
      <w:pPr>
        <w:pStyle w:val="BodyDotPoint"/>
        <w:tabs>
          <w:tab w:val="clear" w:pos="1494"/>
          <w:tab w:val="num" w:pos="1800"/>
        </w:tabs>
        <w:ind w:left="1800"/>
      </w:pPr>
      <w:r>
        <w:t>Located in ar</w:t>
      </w:r>
      <w:r w:rsidR="00BE4B23">
        <w:t xml:space="preserve">eas not required for </w:t>
      </w:r>
      <w:r>
        <w:t xml:space="preserve">stormwater management </w:t>
      </w:r>
      <w:r w:rsidR="00E724A4">
        <w:t xml:space="preserve">nor should they contain a slope angle </w:t>
      </w:r>
      <w:r>
        <w:t xml:space="preserve">greater than </w:t>
      </w:r>
      <w:r w:rsidR="00594AF8" w:rsidRPr="003150B0">
        <w:t>5</w:t>
      </w:r>
      <w:r w:rsidRPr="003150B0">
        <w:t>%</w:t>
      </w:r>
      <w:r w:rsidR="00BE4B23" w:rsidRPr="00E724A4">
        <w:t>.</w:t>
      </w:r>
    </w:p>
    <w:p w:rsidR="00212CAD" w:rsidRDefault="004F4DFB" w:rsidP="004F4DFB">
      <w:pPr>
        <w:pStyle w:val="Bodytext0"/>
        <w:tabs>
          <w:tab w:val="num" w:pos="1494"/>
        </w:tabs>
        <w:spacing w:line="240" w:lineRule="auto"/>
        <w:ind w:left="1494"/>
      </w:pPr>
      <w:r w:rsidRPr="00F53C81">
        <w:t xml:space="preserve">A landscaping plan, prepared by a suitably qualified person, identifying all proposed </w:t>
      </w:r>
      <w:r w:rsidR="000A4BE9">
        <w:t xml:space="preserve">native vegetation removal and new </w:t>
      </w:r>
      <w:r w:rsidRPr="00F53C81">
        <w:t xml:space="preserve">landscaping with particular regard to the interface with surrounding residential </w:t>
      </w:r>
      <w:r w:rsidR="00BE107E">
        <w:t>areas</w:t>
      </w:r>
      <w:r w:rsidRPr="00F53C81">
        <w:t>,</w:t>
      </w:r>
      <w:r w:rsidR="00E32ECA" w:rsidRPr="00F53C81">
        <w:t xml:space="preserve"> open space and</w:t>
      </w:r>
      <w:r w:rsidRPr="00F53C81">
        <w:t xml:space="preserve"> roads</w:t>
      </w:r>
      <w:r w:rsidR="00E32ECA" w:rsidRPr="00F53C81">
        <w:t>.</w:t>
      </w:r>
      <w:r w:rsidRPr="00F53C81">
        <w:t xml:space="preserve"> </w:t>
      </w:r>
    </w:p>
    <w:p w:rsidR="000D2C67" w:rsidRDefault="004F4DFB" w:rsidP="00777A2E">
      <w:pPr>
        <w:pStyle w:val="Bodytext0"/>
        <w:tabs>
          <w:tab w:val="clear" w:pos="644"/>
          <w:tab w:val="num" w:pos="1800"/>
        </w:tabs>
        <w:ind w:left="1800"/>
      </w:pPr>
      <w:r w:rsidRPr="00F53C81">
        <w:t xml:space="preserve">The landscape plan must include canopy tree plantings within both the internal and external road </w:t>
      </w:r>
      <w:r w:rsidRPr="00E724A4">
        <w:t xml:space="preserve">network </w:t>
      </w:r>
      <w:r w:rsidR="00CC1B6A" w:rsidRPr="003150B0">
        <w:t>adjoining the development</w:t>
      </w:r>
      <w:r w:rsidR="00CC1B6A">
        <w:t xml:space="preserve"> </w:t>
      </w:r>
      <w:r w:rsidRPr="00F53C81">
        <w:t xml:space="preserve">to soften the visual impact </w:t>
      </w:r>
      <w:r w:rsidR="00202D2B" w:rsidRPr="00F53C81">
        <w:t xml:space="preserve">of new development </w:t>
      </w:r>
      <w:r w:rsidRPr="00F53C81">
        <w:t xml:space="preserve">when viewed from </w:t>
      </w:r>
      <w:r w:rsidR="00202D2B" w:rsidRPr="00F53C81">
        <w:t xml:space="preserve">within and </w:t>
      </w:r>
      <w:r w:rsidRPr="00F53C81">
        <w:t xml:space="preserve">outside the development area. </w:t>
      </w:r>
    </w:p>
    <w:p w:rsidR="000D2C67" w:rsidRDefault="000D2C67" w:rsidP="00777A2E">
      <w:pPr>
        <w:pStyle w:val="Bodytext0"/>
        <w:tabs>
          <w:tab w:val="clear" w:pos="644"/>
          <w:tab w:val="num" w:pos="1800"/>
        </w:tabs>
        <w:ind w:left="1800"/>
      </w:pPr>
      <w:r w:rsidRPr="00F53C81">
        <w:t xml:space="preserve">The landscape plan must provide a high level of detail where new development is adjoining </w:t>
      </w:r>
      <w:r>
        <w:t>Shingler Street and Gibson Street</w:t>
      </w:r>
      <w:r w:rsidRPr="00F53C81">
        <w:t xml:space="preserve"> and new </w:t>
      </w:r>
      <w:r>
        <w:t>c</w:t>
      </w:r>
      <w:r w:rsidRPr="00F53C81">
        <w:t xml:space="preserve">onnector </w:t>
      </w:r>
      <w:r>
        <w:t>s</w:t>
      </w:r>
      <w:r w:rsidRPr="00F53C81">
        <w:t>treet</w:t>
      </w:r>
      <w:r>
        <w:t>.</w:t>
      </w:r>
      <w:r w:rsidRPr="00F53C81">
        <w:t xml:space="preserve"> </w:t>
      </w:r>
    </w:p>
    <w:p w:rsidR="00202D2B" w:rsidRPr="00777A2E" w:rsidRDefault="00342CF4" w:rsidP="0076657B">
      <w:pPr>
        <w:pStyle w:val="HeadB"/>
        <w:spacing w:after="120"/>
      </w:pPr>
      <w:r w:rsidRPr="00777A2E">
        <w:lastRenderedPageBreak/>
        <w:tab/>
      </w:r>
      <w:r w:rsidR="00202D2B" w:rsidRPr="00777A2E">
        <w:t>Land Contamination</w:t>
      </w:r>
    </w:p>
    <w:p w:rsidR="00202D2B" w:rsidRDefault="00960EB1" w:rsidP="00202D2B">
      <w:pPr>
        <w:pStyle w:val="Bodytext0"/>
        <w:numPr>
          <w:ilvl w:val="0"/>
          <w:numId w:val="0"/>
        </w:numPr>
        <w:tabs>
          <w:tab w:val="num" w:pos="1418"/>
        </w:tabs>
        <w:spacing w:line="240" w:lineRule="auto"/>
        <w:ind w:left="1134"/>
      </w:pPr>
      <w:r>
        <w:t>A limited desktop assessment must be undertaken by an</w:t>
      </w:r>
      <w:r w:rsidR="00202D2B" w:rsidRPr="00F53C81">
        <w:t xml:space="preserve"> appropriately qualified person of the potential location and forms of land contamination resulting from previous land uses</w:t>
      </w:r>
      <w:r w:rsidR="0058305A">
        <w:t xml:space="preserve">. </w:t>
      </w:r>
      <w:r>
        <w:t xml:space="preserve">In any case where contamination is identified, the report will consider the </w:t>
      </w:r>
      <w:r w:rsidR="00861652">
        <w:t xml:space="preserve">measures </w:t>
      </w:r>
      <w:r w:rsidR="00861652" w:rsidRPr="00F53C81">
        <w:t>to</w:t>
      </w:r>
      <w:r w:rsidR="00202D2B" w:rsidRPr="00F53C81">
        <w:t xml:space="preserve"> address contamination in areas where sensitive land uses are proposed</w:t>
      </w:r>
      <w:r w:rsidR="0058305A">
        <w:t xml:space="preserve"> as necessary</w:t>
      </w:r>
      <w:r w:rsidR="00202D2B" w:rsidRPr="00F53C81">
        <w:t xml:space="preserve">. The investigation must </w:t>
      </w:r>
      <w:r w:rsidR="00996CEF" w:rsidRPr="00F53C81">
        <w:t>consider, but not be limited to, agricultural chemical use</w:t>
      </w:r>
      <w:r w:rsidR="0058305A">
        <w:t xml:space="preserve"> and</w:t>
      </w:r>
      <w:r w:rsidR="00996CEF" w:rsidRPr="00F53C81">
        <w:t xml:space="preserve"> informal land dumping</w:t>
      </w:r>
      <w:r w:rsidR="003719D8" w:rsidRPr="00F53C81">
        <w:t>.</w:t>
      </w:r>
      <w:r w:rsidR="00996CEF" w:rsidRPr="00F53C81">
        <w:t xml:space="preserve"> </w:t>
      </w:r>
    </w:p>
    <w:p w:rsidR="00FE202E" w:rsidRDefault="00FE202E" w:rsidP="00202D2B">
      <w:pPr>
        <w:pStyle w:val="Bodytext0"/>
        <w:numPr>
          <w:ilvl w:val="0"/>
          <w:numId w:val="0"/>
        </w:numPr>
        <w:tabs>
          <w:tab w:val="num" w:pos="1418"/>
        </w:tabs>
        <w:spacing w:line="240" w:lineRule="auto"/>
        <w:ind w:left="1134"/>
      </w:pPr>
    </w:p>
    <w:p w:rsidR="00FE202E" w:rsidRPr="00777A2E" w:rsidRDefault="00FE202E" w:rsidP="00202D2B">
      <w:pPr>
        <w:pStyle w:val="Bodytext0"/>
        <w:numPr>
          <w:ilvl w:val="0"/>
          <w:numId w:val="0"/>
        </w:numPr>
        <w:tabs>
          <w:tab w:val="num" w:pos="1418"/>
        </w:tabs>
        <w:spacing w:line="240" w:lineRule="auto"/>
        <w:ind w:left="1134"/>
        <w:rPr>
          <w:rFonts w:ascii="Arial" w:hAnsi="Arial"/>
          <w:b/>
        </w:rPr>
      </w:pPr>
      <w:r w:rsidRPr="00777A2E">
        <w:rPr>
          <w:rFonts w:ascii="Arial" w:hAnsi="Arial"/>
          <w:b/>
        </w:rPr>
        <w:t>Development Contributions</w:t>
      </w:r>
    </w:p>
    <w:p w:rsidR="009F47E5" w:rsidRDefault="00BE4B23" w:rsidP="00202D2B">
      <w:pPr>
        <w:pStyle w:val="Bodytext0"/>
        <w:numPr>
          <w:ilvl w:val="0"/>
          <w:numId w:val="0"/>
        </w:numPr>
        <w:tabs>
          <w:tab w:val="num" w:pos="1418"/>
        </w:tabs>
        <w:spacing w:line="240" w:lineRule="auto"/>
        <w:ind w:left="1134"/>
      </w:pPr>
      <w:r>
        <w:t xml:space="preserve">It is the expectation of the Responsible Authority that </w:t>
      </w:r>
      <w:r w:rsidR="001417A8">
        <w:t>a developer commitment to provide an</w:t>
      </w:r>
      <w:r>
        <w:t xml:space="preserve"> appropriate level of developer contributions will be </w:t>
      </w:r>
      <w:r w:rsidR="001417A8">
        <w:t>made in</w:t>
      </w:r>
      <w:r>
        <w:t xml:space="preserve"> association with the residential rezoning </w:t>
      </w:r>
      <w:r w:rsidR="001417A8">
        <w:t xml:space="preserve">and subdivision </w:t>
      </w:r>
      <w:r>
        <w:t>of land in the DPO</w:t>
      </w:r>
      <w:r w:rsidR="00266B40">
        <w:t>9</w:t>
      </w:r>
      <w:r>
        <w:t xml:space="preserve"> area. The commitment to developer contributions should </w:t>
      </w:r>
      <w:r w:rsidR="009A1BBC">
        <w:t xml:space="preserve">preferably </w:t>
      </w:r>
      <w:r>
        <w:t xml:space="preserve">occur </w:t>
      </w:r>
      <w:r w:rsidR="001417A8">
        <w:t>as part of the rezoning process</w:t>
      </w:r>
      <w:r w:rsidR="009F47E5">
        <w:t xml:space="preserve">. </w:t>
      </w:r>
    </w:p>
    <w:p w:rsidR="00BE4B23" w:rsidRPr="00BE4B23" w:rsidRDefault="009F47E5" w:rsidP="00202D2B">
      <w:pPr>
        <w:pStyle w:val="Bodytext0"/>
        <w:numPr>
          <w:ilvl w:val="0"/>
          <w:numId w:val="0"/>
        </w:numPr>
        <w:tabs>
          <w:tab w:val="num" w:pos="1418"/>
        </w:tabs>
        <w:spacing w:line="240" w:lineRule="auto"/>
        <w:ind w:left="1134"/>
      </w:pPr>
      <w:r>
        <w:t>In recognition of the likely extended timelines of the development of the DPO</w:t>
      </w:r>
      <w:r w:rsidR="00266B40">
        <w:t>9</w:t>
      </w:r>
      <w:r>
        <w:t xml:space="preserve"> land</w:t>
      </w:r>
      <w:r w:rsidR="009A1BBC">
        <w:t xml:space="preserve"> (and </w:t>
      </w:r>
      <w:r w:rsidR="009E1032">
        <w:t xml:space="preserve">likely </w:t>
      </w:r>
      <w:r w:rsidR="009A1BBC">
        <w:t>changes to the planning system across this timeframe in relation to how developer contributions are secured)</w:t>
      </w:r>
      <w:r>
        <w:t xml:space="preserve">, </w:t>
      </w:r>
      <w:r w:rsidR="009E1032">
        <w:t>each</w:t>
      </w:r>
      <w:r>
        <w:t xml:space="preserve"> Development Pl</w:t>
      </w:r>
      <w:r w:rsidR="009A1BBC">
        <w:t xml:space="preserve">an </w:t>
      </w:r>
      <w:r w:rsidR="009E1032">
        <w:t xml:space="preserve">stage </w:t>
      </w:r>
      <w:r w:rsidR="009A1BBC">
        <w:t>must provide details</w:t>
      </w:r>
      <w:r>
        <w:t xml:space="preserve"> o</w:t>
      </w:r>
      <w:r w:rsidR="009A1BBC">
        <w:t>f</w:t>
      </w:r>
      <w:r>
        <w:t xml:space="preserve"> how each</w:t>
      </w:r>
      <w:r w:rsidR="009E1032">
        <w:t xml:space="preserve"> s</w:t>
      </w:r>
      <w:r>
        <w:t>tage has addressed the provis</w:t>
      </w:r>
      <w:r w:rsidR="009A1BBC">
        <w:t xml:space="preserve">ion of developer contributions commensurate to the additional demand on development and community infrastructure resulting from the subdivision of land. </w:t>
      </w:r>
    </w:p>
    <w:p w:rsidR="00456115" w:rsidRPr="00777A2E" w:rsidRDefault="00342CF4" w:rsidP="001D60EA">
      <w:pPr>
        <w:pStyle w:val="HeadB"/>
        <w:spacing w:after="120"/>
      </w:pPr>
      <w:r w:rsidRPr="00777A2E">
        <w:tab/>
      </w:r>
      <w:r w:rsidR="00456115" w:rsidRPr="00777A2E">
        <w:t>Process and Outcomes</w:t>
      </w:r>
    </w:p>
    <w:p w:rsidR="007429E7" w:rsidRDefault="00AB780D" w:rsidP="0076657B">
      <w:pPr>
        <w:pStyle w:val="BodyText1"/>
      </w:pPr>
      <w:r w:rsidRPr="000F26A1">
        <w:t xml:space="preserve">An implementation plan must be submitted as part of </w:t>
      </w:r>
      <w:r w:rsidR="00FE202E">
        <w:t>each</w:t>
      </w:r>
      <w:r w:rsidRPr="000F26A1">
        <w:t xml:space="preserve"> </w:t>
      </w:r>
      <w:r w:rsidR="00A41D32">
        <w:t>D</w:t>
      </w:r>
      <w:r w:rsidR="00A41D32" w:rsidRPr="000F26A1">
        <w:t xml:space="preserve">evelopment </w:t>
      </w:r>
      <w:r w:rsidR="00A41D32">
        <w:t>P</w:t>
      </w:r>
      <w:r w:rsidR="00A41D32" w:rsidRPr="000F26A1">
        <w:t>lan</w:t>
      </w:r>
      <w:r w:rsidR="00FE202E">
        <w:t xml:space="preserve"> stage</w:t>
      </w:r>
      <w:r w:rsidRPr="000F26A1">
        <w:t xml:space="preserve">, indicating the proposed staging of </w:t>
      </w:r>
      <w:r w:rsidR="00BF42E8">
        <w:t xml:space="preserve">subdivision land release within the Development Plan Stage and </w:t>
      </w:r>
      <w:r w:rsidRPr="000F26A1">
        <w:t>the development and timing of infrastructure provision.</w:t>
      </w:r>
    </w:p>
    <w:p w:rsidR="008C5394" w:rsidRDefault="008C5394" w:rsidP="00777A2E">
      <w:pPr>
        <w:pStyle w:val="Bodytext0"/>
        <w:numPr>
          <w:ilvl w:val="0"/>
          <w:numId w:val="0"/>
        </w:numPr>
        <w:spacing w:line="240" w:lineRule="auto"/>
        <w:ind w:left="644" w:hanging="360"/>
      </w:pPr>
    </w:p>
    <w:sectPr w:rsidR="008C5394">
      <w:headerReference w:type="default" r:id="rId9"/>
      <w:footerReference w:type="default" r:id="rId10"/>
      <w:pgSz w:w="11879" w:h="16817"/>
      <w:pgMar w:top="1417" w:right="1701" w:bottom="170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764B" w:rsidRDefault="00EB764B">
      <w:r>
        <w:separator/>
      </w:r>
    </w:p>
  </w:endnote>
  <w:endnote w:type="continuationSeparator" w:id="0">
    <w:p w:rsidR="00EB764B" w:rsidRDefault="00EB7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649B380D-732B-499E-AF23-2E82E7AAA9B7}"/>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2" w:fontKey="{A9EBB1C8-9B7D-4AD3-87D3-0CB082A50D56}"/>
  </w:font>
  <w:font w:name="Tahoma">
    <w:panose1 w:val="020B0604030504040204"/>
    <w:charset w:val="00"/>
    <w:family w:val="swiss"/>
    <w:pitch w:val="variable"/>
    <w:sig w:usb0="E1002EFF" w:usb1="C000605B" w:usb2="00000029" w:usb3="00000000" w:csb0="000101FF" w:csb1="00000000"/>
    <w:embedRegular r:id="rId3" w:fontKey="{48B0CE1F-4745-4027-A917-11D418D4A7D2}"/>
  </w:font>
  <w:font w:name="Calibri">
    <w:panose1 w:val="020F0502020204030204"/>
    <w:charset w:val="00"/>
    <w:family w:val="swiss"/>
    <w:pitch w:val="variable"/>
    <w:sig w:usb0="E00002FF" w:usb1="4000ACFF" w:usb2="00000001" w:usb3="00000000" w:csb0="0000019F" w:csb1="00000000"/>
    <w:embedRegular r:id="rId4" w:fontKey="{69ED999E-C528-445C-A6BD-2321F5F1BB2F}"/>
  </w:font>
  <w:font w:name="Cambria">
    <w:panose1 w:val="02040503050406030204"/>
    <w:charset w:val="00"/>
    <w:family w:val="roman"/>
    <w:pitch w:val="variable"/>
    <w:sig w:usb0="E00002FF" w:usb1="400004FF" w:usb2="00000000" w:usb3="00000000" w:csb0="0000019F" w:csb1="00000000"/>
    <w:embedRegular r:id="rId5" w:fontKey="{94BD1C96-858A-420C-95A6-4FF9D5732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33" w:rsidRDefault="00784C33">
    <w:pPr>
      <w:pStyle w:val="Footer"/>
      <w:pBdr>
        <w:top w:val="dotted" w:sz="4" w:space="1" w:color="auto"/>
      </w:pBdr>
      <w:tabs>
        <w:tab w:val="clear" w:pos="8640"/>
        <w:tab w:val="right" w:pos="8505"/>
      </w:tabs>
      <w:rPr>
        <w:smallCaps/>
      </w:rPr>
    </w:pPr>
    <w:r>
      <w:rPr>
        <w:smallCaps/>
      </w:rPr>
      <w:t xml:space="preserve">Development </w:t>
    </w:r>
    <w:smartTag w:uri="urn:schemas-microsoft-com:office:smarttags" w:element="stockticker">
      <w:r>
        <w:rPr>
          <w:smallCaps/>
        </w:rPr>
        <w:t>Plan</w:t>
      </w:r>
    </w:smartTag>
    <w:r>
      <w:rPr>
        <w:smallCaps/>
      </w:rPr>
      <w:t xml:space="preserve"> Overlay – Schedule </w:t>
    </w:r>
    <w:r w:rsidR="005C75FE">
      <w:rPr>
        <w:smallCaps/>
      </w:rPr>
      <w:t>9</w:t>
    </w:r>
    <w:r>
      <w:rPr>
        <w:smallCaps/>
        <w:color w:val="0000FF"/>
      </w:rPr>
      <w:tab/>
    </w:r>
    <w:r>
      <w:rPr>
        <w:smallCaps/>
      </w:rPr>
      <w:tab/>
    </w:r>
    <w:smartTag w:uri="urn:schemas-microsoft-com:office:smarttags" w:element="stockticker">
      <w:r>
        <w:rPr>
          <w:smallCaps/>
        </w:rPr>
        <w:t>Page</w:t>
      </w:r>
    </w:smartTag>
    <w:r>
      <w:rPr>
        <w:smallCaps/>
      </w:rPr>
      <w:t xml:space="preserve"> </w:t>
    </w:r>
    <w:r>
      <w:rPr>
        <w:rStyle w:val="PageNumber"/>
      </w:rPr>
      <w:fldChar w:fldCharType="begin"/>
    </w:r>
    <w:r>
      <w:rPr>
        <w:rStyle w:val="PageNumber"/>
      </w:rPr>
      <w:instrText xml:space="preserve"> PAGE </w:instrText>
    </w:r>
    <w:r>
      <w:rPr>
        <w:rStyle w:val="PageNumber"/>
      </w:rPr>
      <w:fldChar w:fldCharType="separate"/>
    </w:r>
    <w:r w:rsidR="00625F62">
      <w:rPr>
        <w:rStyle w:val="PageNumber"/>
        <w:noProof/>
      </w:rPr>
      <w:t>1</w:t>
    </w:r>
    <w:r>
      <w:rPr>
        <w:rStyle w:val="PageNumber"/>
      </w:rPr>
      <w:fldChar w:fldCharType="end"/>
    </w:r>
    <w:r>
      <w:rPr>
        <w:smallCaps/>
      </w:rPr>
      <w:t xml:space="preserve"> of </w:t>
    </w:r>
    <w:r>
      <w:rPr>
        <w:rStyle w:val="PageNumber"/>
      </w:rPr>
      <w:fldChar w:fldCharType="begin"/>
    </w:r>
    <w:r>
      <w:rPr>
        <w:rStyle w:val="PageNumber"/>
      </w:rPr>
      <w:instrText xml:space="preserve"> NUMPAGES </w:instrText>
    </w:r>
    <w:r>
      <w:rPr>
        <w:rStyle w:val="PageNumber"/>
      </w:rPr>
      <w:fldChar w:fldCharType="separate"/>
    </w:r>
    <w:r w:rsidR="00625F62">
      <w:rPr>
        <w:rStyle w:val="PageNumber"/>
        <w:noProof/>
      </w:rPr>
      <w:t>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764B" w:rsidRDefault="00EB764B">
      <w:r>
        <w:separator/>
      </w:r>
    </w:p>
  </w:footnote>
  <w:footnote w:type="continuationSeparator" w:id="0">
    <w:p w:rsidR="00EB764B" w:rsidRDefault="00EB7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C33" w:rsidRPr="001D1160" w:rsidRDefault="00625F62">
    <w:pPr>
      <w:pStyle w:val="Header"/>
      <w:jc w:val="center"/>
    </w:pPr>
    <w:r>
      <w:rPr>
        <w:smallCaps/>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84C33">
      <w:rPr>
        <w:smallCaps/>
      </w:rPr>
      <w:t>South Gippsland</w:t>
    </w:r>
    <w:r w:rsidR="00784C33" w:rsidRPr="001D1160">
      <w:rPr>
        <w:smallCaps/>
      </w:rPr>
      <w:t xml:space="preserve"> 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66A3A84"/>
    <w:lvl w:ilvl="0">
      <w:numFmt w:val="bullet"/>
      <w:lvlText w:val="*"/>
      <w:lvlJc w:val="left"/>
    </w:lvl>
  </w:abstractNum>
  <w:abstractNum w:abstractNumId="1">
    <w:nsid w:val="12B01A57"/>
    <w:multiLevelType w:val="hybridMultilevel"/>
    <w:tmpl w:val="981E5214"/>
    <w:lvl w:ilvl="0" w:tplc="04DA6432">
      <w:start w:val="1"/>
      <w:numFmt w:val="bullet"/>
      <w:lvlText w:val=""/>
      <w:lvlJc w:val="left"/>
      <w:pPr>
        <w:tabs>
          <w:tab w:val="num" w:pos="1494"/>
        </w:tabs>
        <w:ind w:left="1494" w:hanging="360"/>
      </w:pPr>
      <w:rPr>
        <w:rFonts w:ascii="Wingdings" w:hAnsi="Wingdings" w:hint="default"/>
        <w:b w:val="0"/>
        <w:i w:val="0"/>
        <w:sz w:val="20"/>
        <w:szCs w:val="24"/>
      </w:rPr>
    </w:lvl>
    <w:lvl w:ilvl="1" w:tplc="9894D65C">
      <w:start w:val="1"/>
      <w:numFmt w:val="bullet"/>
      <w:lvlText w:val=""/>
      <w:lvlJc w:val="left"/>
      <w:pPr>
        <w:tabs>
          <w:tab w:val="num" w:pos="360"/>
        </w:tabs>
        <w:ind w:left="360" w:hanging="360"/>
      </w:pPr>
      <w:rPr>
        <w:rFonts w:ascii="Wingdings" w:hAnsi="Wingdings" w:cs="Times New Roman" w:hint="default"/>
        <w:b w:val="0"/>
        <w:i w:val="0"/>
        <w:sz w:val="20"/>
        <w:szCs w:val="24"/>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2">
    <w:nsid w:val="16A142F0"/>
    <w:multiLevelType w:val="hybridMultilevel"/>
    <w:tmpl w:val="18E6A3C2"/>
    <w:lvl w:ilvl="0" w:tplc="04090005">
      <w:start w:val="1"/>
      <w:numFmt w:val="bullet"/>
      <w:lvlText w:val=""/>
      <w:lvlJc w:val="left"/>
      <w:pPr>
        <w:tabs>
          <w:tab w:val="num" w:pos="1854"/>
        </w:tabs>
        <w:ind w:left="1854" w:hanging="360"/>
      </w:pPr>
      <w:rPr>
        <w:rFonts w:ascii="Wingdings" w:hAnsi="Wingdings" w:hint="default"/>
      </w:rPr>
    </w:lvl>
    <w:lvl w:ilvl="1" w:tplc="0C090003">
      <w:start w:val="1"/>
      <w:numFmt w:val="bullet"/>
      <w:lvlText w:val="o"/>
      <w:lvlJc w:val="left"/>
      <w:pPr>
        <w:tabs>
          <w:tab w:val="num" w:pos="2574"/>
        </w:tabs>
        <w:ind w:left="2574" w:hanging="360"/>
      </w:pPr>
      <w:rPr>
        <w:rFonts w:ascii="Courier New" w:hAnsi="Courier New" w:cs="Courier New" w:hint="default"/>
      </w:rPr>
    </w:lvl>
    <w:lvl w:ilvl="2" w:tplc="0C090005">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3">
    <w:nsid w:val="19A16DF5"/>
    <w:multiLevelType w:val="hybridMultilevel"/>
    <w:tmpl w:val="3B20A9D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0C67F73"/>
    <w:multiLevelType w:val="hybridMultilevel"/>
    <w:tmpl w:val="6B4EEE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49A6720"/>
    <w:multiLevelType w:val="hybridMultilevel"/>
    <w:tmpl w:val="42F2B7B2"/>
    <w:lvl w:ilvl="0" w:tplc="C3C0478C">
      <w:start w:val="1"/>
      <w:numFmt w:val="bullet"/>
      <w:pStyle w:val="Bodytext"/>
      <w:lvlText w:val=""/>
      <w:lvlJc w:val="left"/>
      <w:pPr>
        <w:tabs>
          <w:tab w:val="num" w:pos="1985"/>
        </w:tabs>
        <w:ind w:left="1985" w:hanging="283"/>
      </w:pPr>
      <w:rPr>
        <w:rFonts w:ascii="Wingdings" w:hAnsi="Wingdings" w:hint="default"/>
        <w:sz w:val="16"/>
        <w:szCs w:val="16"/>
      </w:rPr>
    </w:lvl>
    <w:lvl w:ilvl="1" w:tplc="A8D8D4A0" w:tentative="1">
      <w:start w:val="1"/>
      <w:numFmt w:val="bullet"/>
      <w:lvlText w:val="o"/>
      <w:lvlJc w:val="left"/>
      <w:pPr>
        <w:tabs>
          <w:tab w:val="num" w:pos="1724"/>
        </w:tabs>
        <w:ind w:left="1724" w:hanging="360"/>
      </w:pPr>
      <w:rPr>
        <w:rFonts w:ascii="Courier New" w:hAnsi="Courier New" w:cs="Wingdings" w:hint="default"/>
      </w:rPr>
    </w:lvl>
    <w:lvl w:ilvl="2" w:tplc="A5F2B112" w:tentative="1">
      <w:start w:val="1"/>
      <w:numFmt w:val="bullet"/>
      <w:lvlText w:val=""/>
      <w:lvlJc w:val="left"/>
      <w:pPr>
        <w:tabs>
          <w:tab w:val="num" w:pos="2444"/>
        </w:tabs>
        <w:ind w:left="2444" w:hanging="360"/>
      </w:pPr>
      <w:rPr>
        <w:rFonts w:ascii="Wingdings" w:hAnsi="Wingdings" w:hint="default"/>
      </w:rPr>
    </w:lvl>
    <w:lvl w:ilvl="3" w:tplc="A4CEE17C" w:tentative="1">
      <w:start w:val="1"/>
      <w:numFmt w:val="bullet"/>
      <w:lvlText w:val=""/>
      <w:lvlJc w:val="left"/>
      <w:pPr>
        <w:tabs>
          <w:tab w:val="num" w:pos="3164"/>
        </w:tabs>
        <w:ind w:left="3164" w:hanging="360"/>
      </w:pPr>
      <w:rPr>
        <w:rFonts w:ascii="Symbol" w:hAnsi="Symbol" w:hint="default"/>
      </w:rPr>
    </w:lvl>
    <w:lvl w:ilvl="4" w:tplc="CD724500" w:tentative="1">
      <w:start w:val="1"/>
      <w:numFmt w:val="bullet"/>
      <w:lvlText w:val="o"/>
      <w:lvlJc w:val="left"/>
      <w:pPr>
        <w:tabs>
          <w:tab w:val="num" w:pos="3884"/>
        </w:tabs>
        <w:ind w:left="3884" w:hanging="360"/>
      </w:pPr>
      <w:rPr>
        <w:rFonts w:ascii="Courier New" w:hAnsi="Courier New" w:cs="Wingdings" w:hint="default"/>
      </w:rPr>
    </w:lvl>
    <w:lvl w:ilvl="5" w:tplc="78886B7E" w:tentative="1">
      <w:start w:val="1"/>
      <w:numFmt w:val="bullet"/>
      <w:lvlText w:val=""/>
      <w:lvlJc w:val="left"/>
      <w:pPr>
        <w:tabs>
          <w:tab w:val="num" w:pos="4604"/>
        </w:tabs>
        <w:ind w:left="4604" w:hanging="360"/>
      </w:pPr>
      <w:rPr>
        <w:rFonts w:ascii="Wingdings" w:hAnsi="Wingdings" w:hint="default"/>
      </w:rPr>
    </w:lvl>
    <w:lvl w:ilvl="6" w:tplc="1E782D2E" w:tentative="1">
      <w:start w:val="1"/>
      <w:numFmt w:val="bullet"/>
      <w:lvlText w:val=""/>
      <w:lvlJc w:val="left"/>
      <w:pPr>
        <w:tabs>
          <w:tab w:val="num" w:pos="5324"/>
        </w:tabs>
        <w:ind w:left="5324" w:hanging="360"/>
      </w:pPr>
      <w:rPr>
        <w:rFonts w:ascii="Symbol" w:hAnsi="Symbol" w:hint="default"/>
      </w:rPr>
    </w:lvl>
    <w:lvl w:ilvl="7" w:tplc="CCD0FA36" w:tentative="1">
      <w:start w:val="1"/>
      <w:numFmt w:val="bullet"/>
      <w:lvlText w:val="o"/>
      <w:lvlJc w:val="left"/>
      <w:pPr>
        <w:tabs>
          <w:tab w:val="num" w:pos="6044"/>
        </w:tabs>
        <w:ind w:left="6044" w:hanging="360"/>
      </w:pPr>
      <w:rPr>
        <w:rFonts w:ascii="Courier New" w:hAnsi="Courier New" w:cs="Wingdings" w:hint="default"/>
      </w:rPr>
    </w:lvl>
    <w:lvl w:ilvl="8" w:tplc="8AECE676" w:tentative="1">
      <w:start w:val="1"/>
      <w:numFmt w:val="bullet"/>
      <w:lvlText w:val=""/>
      <w:lvlJc w:val="left"/>
      <w:pPr>
        <w:tabs>
          <w:tab w:val="num" w:pos="6764"/>
        </w:tabs>
        <w:ind w:left="6764" w:hanging="360"/>
      </w:pPr>
      <w:rPr>
        <w:rFonts w:ascii="Wingdings" w:hAnsi="Wingdings" w:hint="default"/>
      </w:rPr>
    </w:lvl>
  </w:abstractNum>
  <w:abstractNum w:abstractNumId="6">
    <w:nsid w:val="25667383"/>
    <w:multiLevelType w:val="hybridMultilevel"/>
    <w:tmpl w:val="8EFE358C"/>
    <w:lvl w:ilvl="0" w:tplc="FDD224AC">
      <w:start w:val="1"/>
      <w:numFmt w:val="bullet"/>
      <w:lvlText w:val=""/>
      <w:lvlJc w:val="left"/>
      <w:pPr>
        <w:tabs>
          <w:tab w:val="num" w:pos="1488"/>
        </w:tabs>
        <w:ind w:left="1488" w:hanging="360"/>
      </w:pPr>
      <w:rPr>
        <w:rFonts w:ascii="Wingdings" w:hAnsi="Wingdings" w:hint="default"/>
        <w:sz w:val="16"/>
        <w:szCs w:val="20"/>
      </w:rPr>
    </w:lvl>
    <w:lvl w:ilvl="1" w:tplc="0C090003" w:tentative="1">
      <w:start w:val="1"/>
      <w:numFmt w:val="bullet"/>
      <w:lvlText w:val="o"/>
      <w:lvlJc w:val="left"/>
      <w:pPr>
        <w:tabs>
          <w:tab w:val="num" w:pos="2568"/>
        </w:tabs>
        <w:ind w:left="2568" w:hanging="360"/>
      </w:pPr>
      <w:rPr>
        <w:rFonts w:ascii="Courier New" w:hAnsi="Courier New" w:cs="Courier New" w:hint="default"/>
      </w:rPr>
    </w:lvl>
    <w:lvl w:ilvl="2" w:tplc="0C090005" w:tentative="1">
      <w:start w:val="1"/>
      <w:numFmt w:val="bullet"/>
      <w:lvlText w:val=""/>
      <w:lvlJc w:val="left"/>
      <w:pPr>
        <w:tabs>
          <w:tab w:val="num" w:pos="3288"/>
        </w:tabs>
        <w:ind w:left="3288" w:hanging="360"/>
      </w:pPr>
      <w:rPr>
        <w:rFonts w:ascii="Wingdings" w:hAnsi="Wingdings" w:hint="default"/>
      </w:rPr>
    </w:lvl>
    <w:lvl w:ilvl="3" w:tplc="0C090001" w:tentative="1">
      <w:start w:val="1"/>
      <w:numFmt w:val="bullet"/>
      <w:lvlText w:val=""/>
      <w:lvlJc w:val="left"/>
      <w:pPr>
        <w:tabs>
          <w:tab w:val="num" w:pos="4008"/>
        </w:tabs>
        <w:ind w:left="4008" w:hanging="360"/>
      </w:pPr>
      <w:rPr>
        <w:rFonts w:ascii="Symbol" w:hAnsi="Symbol" w:hint="default"/>
      </w:rPr>
    </w:lvl>
    <w:lvl w:ilvl="4" w:tplc="0C090003" w:tentative="1">
      <w:start w:val="1"/>
      <w:numFmt w:val="bullet"/>
      <w:lvlText w:val="o"/>
      <w:lvlJc w:val="left"/>
      <w:pPr>
        <w:tabs>
          <w:tab w:val="num" w:pos="4728"/>
        </w:tabs>
        <w:ind w:left="4728" w:hanging="360"/>
      </w:pPr>
      <w:rPr>
        <w:rFonts w:ascii="Courier New" w:hAnsi="Courier New" w:cs="Courier New" w:hint="default"/>
      </w:rPr>
    </w:lvl>
    <w:lvl w:ilvl="5" w:tplc="0C090005" w:tentative="1">
      <w:start w:val="1"/>
      <w:numFmt w:val="bullet"/>
      <w:lvlText w:val=""/>
      <w:lvlJc w:val="left"/>
      <w:pPr>
        <w:tabs>
          <w:tab w:val="num" w:pos="5448"/>
        </w:tabs>
        <w:ind w:left="5448" w:hanging="360"/>
      </w:pPr>
      <w:rPr>
        <w:rFonts w:ascii="Wingdings" w:hAnsi="Wingdings" w:hint="default"/>
      </w:rPr>
    </w:lvl>
    <w:lvl w:ilvl="6" w:tplc="0C090001" w:tentative="1">
      <w:start w:val="1"/>
      <w:numFmt w:val="bullet"/>
      <w:lvlText w:val=""/>
      <w:lvlJc w:val="left"/>
      <w:pPr>
        <w:tabs>
          <w:tab w:val="num" w:pos="6168"/>
        </w:tabs>
        <w:ind w:left="6168" w:hanging="360"/>
      </w:pPr>
      <w:rPr>
        <w:rFonts w:ascii="Symbol" w:hAnsi="Symbol" w:hint="default"/>
      </w:rPr>
    </w:lvl>
    <w:lvl w:ilvl="7" w:tplc="0C090003" w:tentative="1">
      <w:start w:val="1"/>
      <w:numFmt w:val="bullet"/>
      <w:lvlText w:val="o"/>
      <w:lvlJc w:val="left"/>
      <w:pPr>
        <w:tabs>
          <w:tab w:val="num" w:pos="6888"/>
        </w:tabs>
        <w:ind w:left="6888" w:hanging="360"/>
      </w:pPr>
      <w:rPr>
        <w:rFonts w:ascii="Courier New" w:hAnsi="Courier New" w:cs="Courier New" w:hint="default"/>
      </w:rPr>
    </w:lvl>
    <w:lvl w:ilvl="8" w:tplc="0C090005" w:tentative="1">
      <w:start w:val="1"/>
      <w:numFmt w:val="bullet"/>
      <w:lvlText w:val=""/>
      <w:lvlJc w:val="left"/>
      <w:pPr>
        <w:tabs>
          <w:tab w:val="num" w:pos="7608"/>
        </w:tabs>
        <w:ind w:left="7608" w:hanging="360"/>
      </w:pPr>
      <w:rPr>
        <w:rFonts w:ascii="Wingdings" w:hAnsi="Wingdings" w:hint="default"/>
      </w:rPr>
    </w:lvl>
  </w:abstractNum>
  <w:abstractNum w:abstractNumId="7">
    <w:nsid w:val="28A172C8"/>
    <w:multiLevelType w:val="multilevel"/>
    <w:tmpl w:val="AE823AF8"/>
    <w:lvl w:ilvl="0">
      <w:start w:val="1"/>
      <w:numFmt w:val="bullet"/>
      <w:lvlText w:val=""/>
      <w:lvlJc w:val="left"/>
      <w:pPr>
        <w:tabs>
          <w:tab w:val="num" w:pos="2628"/>
        </w:tabs>
        <w:ind w:left="2628"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8">
    <w:nsid w:val="2B3E1A37"/>
    <w:multiLevelType w:val="hybridMultilevel"/>
    <w:tmpl w:val="D87A4194"/>
    <w:lvl w:ilvl="0" w:tplc="04090005">
      <w:start w:val="1"/>
      <w:numFmt w:val="bullet"/>
      <w:lvlText w:val=""/>
      <w:lvlJc w:val="left"/>
      <w:pPr>
        <w:tabs>
          <w:tab w:val="num" w:pos="2160"/>
        </w:tabs>
        <w:ind w:left="2160" w:hanging="360"/>
      </w:pPr>
      <w:rPr>
        <w:rFonts w:ascii="Wingdings" w:hAnsi="Wingdings" w:hint="default"/>
      </w:rPr>
    </w:lvl>
    <w:lvl w:ilvl="1" w:tplc="0C090003">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9">
    <w:nsid w:val="2B7B4C0D"/>
    <w:multiLevelType w:val="hybridMultilevel"/>
    <w:tmpl w:val="A6F6D58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
    <w:nsid w:val="2BB91791"/>
    <w:multiLevelType w:val="hybridMultilevel"/>
    <w:tmpl w:val="EC1CB214"/>
    <w:lvl w:ilvl="0" w:tplc="04090005">
      <w:start w:val="1"/>
      <w:numFmt w:val="bullet"/>
      <w:lvlText w:val=""/>
      <w:lvlJc w:val="left"/>
      <w:pPr>
        <w:tabs>
          <w:tab w:val="num" w:pos="1854"/>
        </w:tabs>
        <w:ind w:left="1854" w:hanging="360"/>
      </w:pPr>
      <w:rPr>
        <w:rFonts w:ascii="Wingdings" w:hAnsi="Wingdings"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1">
    <w:nsid w:val="2F91158C"/>
    <w:multiLevelType w:val="hybridMultilevel"/>
    <w:tmpl w:val="A6744804"/>
    <w:lvl w:ilvl="0" w:tplc="0FF44CF0">
      <w:start w:val="1"/>
      <w:numFmt w:val="bullet"/>
      <w:lvlText w:val=""/>
      <w:lvlJc w:val="left"/>
      <w:pPr>
        <w:tabs>
          <w:tab w:val="num" w:pos="1800"/>
        </w:tabs>
        <w:ind w:left="1800" w:hanging="360"/>
      </w:pPr>
      <w:rPr>
        <w:rFonts w:ascii="Wingdings" w:hAnsi="Wingdings" w:hint="default"/>
        <w:sz w:val="20"/>
        <w:szCs w:val="20"/>
      </w:rPr>
    </w:lvl>
    <w:lvl w:ilvl="1" w:tplc="0C090003" w:tentative="1">
      <w:start w:val="1"/>
      <w:numFmt w:val="bullet"/>
      <w:lvlText w:val="o"/>
      <w:lvlJc w:val="left"/>
      <w:pPr>
        <w:tabs>
          <w:tab w:val="num" w:pos="1020"/>
        </w:tabs>
        <w:ind w:left="1020" w:hanging="360"/>
      </w:pPr>
      <w:rPr>
        <w:rFonts w:ascii="Courier New" w:hAnsi="Courier New" w:cs="Courier New" w:hint="default"/>
      </w:rPr>
    </w:lvl>
    <w:lvl w:ilvl="2" w:tplc="0C090005" w:tentative="1">
      <w:start w:val="1"/>
      <w:numFmt w:val="bullet"/>
      <w:lvlText w:val=""/>
      <w:lvlJc w:val="left"/>
      <w:pPr>
        <w:tabs>
          <w:tab w:val="num" w:pos="1740"/>
        </w:tabs>
        <w:ind w:left="1740" w:hanging="360"/>
      </w:pPr>
      <w:rPr>
        <w:rFonts w:ascii="Wingdings" w:hAnsi="Wingdings" w:hint="default"/>
      </w:rPr>
    </w:lvl>
    <w:lvl w:ilvl="3" w:tplc="0C090001" w:tentative="1">
      <w:start w:val="1"/>
      <w:numFmt w:val="bullet"/>
      <w:lvlText w:val=""/>
      <w:lvlJc w:val="left"/>
      <w:pPr>
        <w:tabs>
          <w:tab w:val="num" w:pos="2460"/>
        </w:tabs>
        <w:ind w:left="2460" w:hanging="360"/>
      </w:pPr>
      <w:rPr>
        <w:rFonts w:ascii="Symbol" w:hAnsi="Symbol" w:hint="default"/>
      </w:rPr>
    </w:lvl>
    <w:lvl w:ilvl="4" w:tplc="0C090003" w:tentative="1">
      <w:start w:val="1"/>
      <w:numFmt w:val="bullet"/>
      <w:lvlText w:val="o"/>
      <w:lvlJc w:val="left"/>
      <w:pPr>
        <w:tabs>
          <w:tab w:val="num" w:pos="3180"/>
        </w:tabs>
        <w:ind w:left="3180" w:hanging="360"/>
      </w:pPr>
      <w:rPr>
        <w:rFonts w:ascii="Courier New" w:hAnsi="Courier New" w:cs="Courier New" w:hint="default"/>
      </w:rPr>
    </w:lvl>
    <w:lvl w:ilvl="5" w:tplc="0C090005" w:tentative="1">
      <w:start w:val="1"/>
      <w:numFmt w:val="bullet"/>
      <w:lvlText w:val=""/>
      <w:lvlJc w:val="left"/>
      <w:pPr>
        <w:tabs>
          <w:tab w:val="num" w:pos="3900"/>
        </w:tabs>
        <w:ind w:left="3900" w:hanging="360"/>
      </w:pPr>
      <w:rPr>
        <w:rFonts w:ascii="Wingdings" w:hAnsi="Wingdings" w:hint="default"/>
      </w:rPr>
    </w:lvl>
    <w:lvl w:ilvl="6" w:tplc="0C090001" w:tentative="1">
      <w:start w:val="1"/>
      <w:numFmt w:val="bullet"/>
      <w:lvlText w:val=""/>
      <w:lvlJc w:val="left"/>
      <w:pPr>
        <w:tabs>
          <w:tab w:val="num" w:pos="4620"/>
        </w:tabs>
        <w:ind w:left="4620" w:hanging="360"/>
      </w:pPr>
      <w:rPr>
        <w:rFonts w:ascii="Symbol" w:hAnsi="Symbol" w:hint="default"/>
      </w:rPr>
    </w:lvl>
    <w:lvl w:ilvl="7" w:tplc="0C090003" w:tentative="1">
      <w:start w:val="1"/>
      <w:numFmt w:val="bullet"/>
      <w:lvlText w:val="o"/>
      <w:lvlJc w:val="left"/>
      <w:pPr>
        <w:tabs>
          <w:tab w:val="num" w:pos="5340"/>
        </w:tabs>
        <w:ind w:left="5340" w:hanging="360"/>
      </w:pPr>
      <w:rPr>
        <w:rFonts w:ascii="Courier New" w:hAnsi="Courier New" w:cs="Courier New" w:hint="default"/>
      </w:rPr>
    </w:lvl>
    <w:lvl w:ilvl="8" w:tplc="0C090005" w:tentative="1">
      <w:start w:val="1"/>
      <w:numFmt w:val="bullet"/>
      <w:lvlText w:val=""/>
      <w:lvlJc w:val="left"/>
      <w:pPr>
        <w:tabs>
          <w:tab w:val="num" w:pos="6060"/>
        </w:tabs>
        <w:ind w:left="6060" w:hanging="360"/>
      </w:pPr>
      <w:rPr>
        <w:rFonts w:ascii="Wingdings" w:hAnsi="Wingdings" w:hint="default"/>
      </w:rPr>
    </w:lvl>
  </w:abstractNum>
  <w:abstractNum w:abstractNumId="12">
    <w:nsid w:val="302A668C"/>
    <w:multiLevelType w:val="hybridMultilevel"/>
    <w:tmpl w:val="AE823AF8"/>
    <w:lvl w:ilvl="0" w:tplc="A6AE0C92">
      <w:start w:val="1"/>
      <w:numFmt w:val="bullet"/>
      <w:lvlText w:val=""/>
      <w:lvlJc w:val="left"/>
      <w:pPr>
        <w:tabs>
          <w:tab w:val="num" w:pos="2628"/>
        </w:tabs>
        <w:ind w:left="2628" w:hanging="360"/>
      </w:pPr>
      <w:rPr>
        <w:rFonts w:ascii="Wingdings" w:hAnsi="Wingdings" w:hint="default"/>
      </w:rPr>
    </w:lvl>
    <w:lvl w:ilvl="1" w:tplc="0C090003">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3">
    <w:nsid w:val="363E2734"/>
    <w:multiLevelType w:val="hybridMultilevel"/>
    <w:tmpl w:val="3B743F9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41801E72"/>
    <w:multiLevelType w:val="hybridMultilevel"/>
    <w:tmpl w:val="678AB13A"/>
    <w:lvl w:ilvl="0" w:tplc="04090005">
      <w:start w:val="1"/>
      <w:numFmt w:val="bullet"/>
      <w:lvlText w:val=""/>
      <w:lvlJc w:val="left"/>
      <w:pPr>
        <w:tabs>
          <w:tab w:val="num" w:pos="1854"/>
        </w:tabs>
        <w:ind w:left="1854" w:hanging="360"/>
      </w:pPr>
      <w:rPr>
        <w:rFonts w:ascii="Wingdings" w:hAnsi="Wingdings"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5">
    <w:nsid w:val="429475B6"/>
    <w:multiLevelType w:val="hybridMultilevel"/>
    <w:tmpl w:val="0B505A4C"/>
    <w:lvl w:ilvl="0" w:tplc="A6AE0C92">
      <w:start w:val="1"/>
      <w:numFmt w:val="bullet"/>
      <w:lvlText w:val=""/>
      <w:lvlJc w:val="left"/>
      <w:pPr>
        <w:tabs>
          <w:tab w:val="num" w:pos="1494"/>
        </w:tabs>
        <w:ind w:left="1494" w:hanging="360"/>
      </w:pPr>
      <w:rPr>
        <w:rFonts w:ascii="Wingdings" w:hAnsi="Wingdings" w:hint="default"/>
      </w:rPr>
    </w:lvl>
    <w:lvl w:ilvl="1" w:tplc="A6AE0C92">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460443E9"/>
    <w:multiLevelType w:val="hybridMultilevel"/>
    <w:tmpl w:val="E95C09EC"/>
    <w:lvl w:ilvl="0" w:tplc="04090005">
      <w:start w:val="1"/>
      <w:numFmt w:val="bullet"/>
      <w:lvlText w:val=""/>
      <w:lvlJc w:val="left"/>
      <w:pPr>
        <w:tabs>
          <w:tab w:val="num" w:pos="1494"/>
        </w:tabs>
        <w:ind w:left="1494" w:hanging="360"/>
      </w:pPr>
      <w:rPr>
        <w:rFonts w:ascii="Wingdings" w:hAnsi="Wingdings" w:hint="default"/>
      </w:rPr>
    </w:lvl>
    <w:lvl w:ilvl="1" w:tplc="0C090003" w:tentative="1">
      <w:start w:val="1"/>
      <w:numFmt w:val="bullet"/>
      <w:lvlText w:val="o"/>
      <w:lvlJc w:val="left"/>
      <w:pPr>
        <w:tabs>
          <w:tab w:val="num" w:pos="2214"/>
        </w:tabs>
        <w:ind w:left="2214" w:hanging="360"/>
      </w:pPr>
      <w:rPr>
        <w:rFonts w:ascii="Courier New" w:hAnsi="Courier New" w:cs="Courier New" w:hint="default"/>
      </w:rPr>
    </w:lvl>
    <w:lvl w:ilvl="2" w:tplc="0C090005" w:tentative="1">
      <w:start w:val="1"/>
      <w:numFmt w:val="bullet"/>
      <w:lvlText w:val=""/>
      <w:lvlJc w:val="left"/>
      <w:pPr>
        <w:tabs>
          <w:tab w:val="num" w:pos="2934"/>
        </w:tabs>
        <w:ind w:left="2934" w:hanging="360"/>
      </w:pPr>
      <w:rPr>
        <w:rFonts w:ascii="Wingdings" w:hAnsi="Wingdings" w:hint="default"/>
      </w:rPr>
    </w:lvl>
    <w:lvl w:ilvl="3" w:tplc="0C090001" w:tentative="1">
      <w:start w:val="1"/>
      <w:numFmt w:val="bullet"/>
      <w:lvlText w:val=""/>
      <w:lvlJc w:val="left"/>
      <w:pPr>
        <w:tabs>
          <w:tab w:val="num" w:pos="3654"/>
        </w:tabs>
        <w:ind w:left="3654" w:hanging="360"/>
      </w:pPr>
      <w:rPr>
        <w:rFonts w:ascii="Symbol" w:hAnsi="Symbol" w:hint="default"/>
      </w:rPr>
    </w:lvl>
    <w:lvl w:ilvl="4" w:tplc="0C090003" w:tentative="1">
      <w:start w:val="1"/>
      <w:numFmt w:val="bullet"/>
      <w:lvlText w:val="o"/>
      <w:lvlJc w:val="left"/>
      <w:pPr>
        <w:tabs>
          <w:tab w:val="num" w:pos="4374"/>
        </w:tabs>
        <w:ind w:left="4374" w:hanging="360"/>
      </w:pPr>
      <w:rPr>
        <w:rFonts w:ascii="Courier New" w:hAnsi="Courier New" w:cs="Courier New" w:hint="default"/>
      </w:rPr>
    </w:lvl>
    <w:lvl w:ilvl="5" w:tplc="0C090005" w:tentative="1">
      <w:start w:val="1"/>
      <w:numFmt w:val="bullet"/>
      <w:lvlText w:val=""/>
      <w:lvlJc w:val="left"/>
      <w:pPr>
        <w:tabs>
          <w:tab w:val="num" w:pos="5094"/>
        </w:tabs>
        <w:ind w:left="5094" w:hanging="360"/>
      </w:pPr>
      <w:rPr>
        <w:rFonts w:ascii="Wingdings" w:hAnsi="Wingdings" w:hint="default"/>
      </w:rPr>
    </w:lvl>
    <w:lvl w:ilvl="6" w:tplc="0C090001" w:tentative="1">
      <w:start w:val="1"/>
      <w:numFmt w:val="bullet"/>
      <w:lvlText w:val=""/>
      <w:lvlJc w:val="left"/>
      <w:pPr>
        <w:tabs>
          <w:tab w:val="num" w:pos="5814"/>
        </w:tabs>
        <w:ind w:left="5814" w:hanging="360"/>
      </w:pPr>
      <w:rPr>
        <w:rFonts w:ascii="Symbol" w:hAnsi="Symbol" w:hint="default"/>
      </w:rPr>
    </w:lvl>
    <w:lvl w:ilvl="7" w:tplc="0C090003" w:tentative="1">
      <w:start w:val="1"/>
      <w:numFmt w:val="bullet"/>
      <w:lvlText w:val="o"/>
      <w:lvlJc w:val="left"/>
      <w:pPr>
        <w:tabs>
          <w:tab w:val="num" w:pos="6534"/>
        </w:tabs>
        <w:ind w:left="6534" w:hanging="360"/>
      </w:pPr>
      <w:rPr>
        <w:rFonts w:ascii="Courier New" w:hAnsi="Courier New" w:cs="Courier New" w:hint="default"/>
      </w:rPr>
    </w:lvl>
    <w:lvl w:ilvl="8" w:tplc="0C090005" w:tentative="1">
      <w:start w:val="1"/>
      <w:numFmt w:val="bullet"/>
      <w:lvlText w:val=""/>
      <w:lvlJc w:val="left"/>
      <w:pPr>
        <w:tabs>
          <w:tab w:val="num" w:pos="7254"/>
        </w:tabs>
        <w:ind w:left="7254" w:hanging="360"/>
      </w:pPr>
      <w:rPr>
        <w:rFonts w:ascii="Wingdings" w:hAnsi="Wingdings" w:hint="default"/>
      </w:rPr>
    </w:lvl>
  </w:abstractNum>
  <w:abstractNum w:abstractNumId="17">
    <w:nsid w:val="4E8049FD"/>
    <w:multiLevelType w:val="hybridMultilevel"/>
    <w:tmpl w:val="49D86B04"/>
    <w:lvl w:ilvl="0" w:tplc="04090005">
      <w:start w:val="1"/>
      <w:numFmt w:val="bullet"/>
      <w:lvlText w:val=""/>
      <w:lvlJc w:val="left"/>
      <w:pPr>
        <w:tabs>
          <w:tab w:val="num" w:pos="1854"/>
        </w:tabs>
        <w:ind w:left="1854" w:hanging="360"/>
      </w:pPr>
      <w:rPr>
        <w:rFonts w:ascii="Wingdings" w:hAnsi="Wingdings"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8">
    <w:nsid w:val="53E83679"/>
    <w:multiLevelType w:val="multilevel"/>
    <w:tmpl w:val="4EF6CB52"/>
    <w:lvl w:ilvl="0">
      <w:start w:val="1"/>
      <w:numFmt w:val="bullet"/>
      <w:pStyle w:val="ListBullet"/>
      <w:lvlText w:val=""/>
      <w:lvlJc w:val="left"/>
      <w:pPr>
        <w:tabs>
          <w:tab w:val="num" w:pos="644"/>
        </w:tabs>
        <w:ind w:left="644" w:hanging="360"/>
      </w:pPr>
      <w:rPr>
        <w:rFonts w:ascii="Wingdings" w:hAnsi="Wingdings" w:hint="default"/>
        <w:position w:val="-6"/>
        <w:sz w:val="32"/>
      </w:rPr>
    </w:lvl>
    <w:lvl w:ilvl="1">
      <w:start w:val="1"/>
      <w:numFmt w:val="bullet"/>
      <w:lvlText w:val="–"/>
      <w:lvlJc w:val="left"/>
      <w:pPr>
        <w:tabs>
          <w:tab w:val="num" w:pos="1004"/>
        </w:tabs>
        <w:ind w:left="1004" w:hanging="360"/>
      </w:pPr>
      <w:rPr>
        <w:rFonts w:hint="default"/>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9">
    <w:nsid w:val="54B43749"/>
    <w:multiLevelType w:val="hybridMultilevel"/>
    <w:tmpl w:val="2A4607AC"/>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0">
    <w:nsid w:val="56111DE1"/>
    <w:multiLevelType w:val="singleLevel"/>
    <w:tmpl w:val="47004A16"/>
    <w:lvl w:ilvl="0">
      <w:start w:val="1"/>
      <w:numFmt w:val="bullet"/>
      <w:lvlText w:val=""/>
      <w:lvlJc w:val="left"/>
      <w:pPr>
        <w:tabs>
          <w:tab w:val="num" w:pos="360"/>
        </w:tabs>
        <w:ind w:left="360" w:hanging="360"/>
      </w:pPr>
      <w:rPr>
        <w:rFonts w:ascii="Wingdings" w:hAnsi="Wingdings" w:hint="default"/>
        <w:sz w:val="20"/>
      </w:rPr>
    </w:lvl>
  </w:abstractNum>
  <w:abstractNum w:abstractNumId="21">
    <w:nsid w:val="5CE86955"/>
    <w:multiLevelType w:val="hybridMultilevel"/>
    <w:tmpl w:val="240AD73E"/>
    <w:lvl w:ilvl="0" w:tplc="F25089DA">
      <w:start w:val="1"/>
      <w:numFmt w:val="bullet"/>
      <w:lvlText w:val=""/>
      <w:lvlJc w:val="left"/>
      <w:pPr>
        <w:tabs>
          <w:tab w:val="num" w:pos="1494"/>
        </w:tabs>
        <w:ind w:left="1494" w:hanging="360"/>
      </w:pPr>
      <w:rPr>
        <w:rFonts w:ascii="Wingdings" w:hAnsi="Wingdings" w:hint="default"/>
        <w:sz w:val="20"/>
        <w:szCs w:val="20"/>
      </w:rPr>
    </w:lvl>
    <w:lvl w:ilvl="1" w:tplc="0C090003">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2">
    <w:nsid w:val="619C64C3"/>
    <w:multiLevelType w:val="hybridMultilevel"/>
    <w:tmpl w:val="572457C8"/>
    <w:lvl w:ilvl="0" w:tplc="2F424ABA">
      <w:numFmt w:val="bullet"/>
      <w:lvlText w:val="-"/>
      <w:lvlJc w:val="left"/>
      <w:pPr>
        <w:ind w:left="2214" w:hanging="360"/>
      </w:pPr>
      <w:rPr>
        <w:rFonts w:ascii="Times New Roman" w:eastAsia="Times New Roman" w:hAnsi="Times New Roman" w:cs="Times New Roman" w:hint="default"/>
      </w:rPr>
    </w:lvl>
    <w:lvl w:ilvl="1" w:tplc="0C090003" w:tentative="1">
      <w:start w:val="1"/>
      <w:numFmt w:val="bullet"/>
      <w:lvlText w:val="o"/>
      <w:lvlJc w:val="left"/>
      <w:pPr>
        <w:ind w:left="2934" w:hanging="360"/>
      </w:pPr>
      <w:rPr>
        <w:rFonts w:ascii="Courier New" w:hAnsi="Courier New" w:cs="Courier New" w:hint="default"/>
      </w:rPr>
    </w:lvl>
    <w:lvl w:ilvl="2" w:tplc="0C090005" w:tentative="1">
      <w:start w:val="1"/>
      <w:numFmt w:val="bullet"/>
      <w:lvlText w:val=""/>
      <w:lvlJc w:val="left"/>
      <w:pPr>
        <w:ind w:left="3654" w:hanging="360"/>
      </w:pPr>
      <w:rPr>
        <w:rFonts w:ascii="Wingdings" w:hAnsi="Wingdings" w:hint="default"/>
      </w:rPr>
    </w:lvl>
    <w:lvl w:ilvl="3" w:tplc="0C090001" w:tentative="1">
      <w:start w:val="1"/>
      <w:numFmt w:val="bullet"/>
      <w:lvlText w:val=""/>
      <w:lvlJc w:val="left"/>
      <w:pPr>
        <w:ind w:left="4374" w:hanging="360"/>
      </w:pPr>
      <w:rPr>
        <w:rFonts w:ascii="Symbol" w:hAnsi="Symbol" w:hint="default"/>
      </w:rPr>
    </w:lvl>
    <w:lvl w:ilvl="4" w:tplc="0C090003" w:tentative="1">
      <w:start w:val="1"/>
      <w:numFmt w:val="bullet"/>
      <w:lvlText w:val="o"/>
      <w:lvlJc w:val="left"/>
      <w:pPr>
        <w:ind w:left="5094" w:hanging="360"/>
      </w:pPr>
      <w:rPr>
        <w:rFonts w:ascii="Courier New" w:hAnsi="Courier New" w:cs="Courier New" w:hint="default"/>
      </w:rPr>
    </w:lvl>
    <w:lvl w:ilvl="5" w:tplc="0C090005" w:tentative="1">
      <w:start w:val="1"/>
      <w:numFmt w:val="bullet"/>
      <w:lvlText w:val=""/>
      <w:lvlJc w:val="left"/>
      <w:pPr>
        <w:ind w:left="5814" w:hanging="360"/>
      </w:pPr>
      <w:rPr>
        <w:rFonts w:ascii="Wingdings" w:hAnsi="Wingdings" w:hint="default"/>
      </w:rPr>
    </w:lvl>
    <w:lvl w:ilvl="6" w:tplc="0C090001" w:tentative="1">
      <w:start w:val="1"/>
      <w:numFmt w:val="bullet"/>
      <w:lvlText w:val=""/>
      <w:lvlJc w:val="left"/>
      <w:pPr>
        <w:ind w:left="6534" w:hanging="360"/>
      </w:pPr>
      <w:rPr>
        <w:rFonts w:ascii="Symbol" w:hAnsi="Symbol" w:hint="default"/>
      </w:rPr>
    </w:lvl>
    <w:lvl w:ilvl="7" w:tplc="0C090003" w:tentative="1">
      <w:start w:val="1"/>
      <w:numFmt w:val="bullet"/>
      <w:lvlText w:val="o"/>
      <w:lvlJc w:val="left"/>
      <w:pPr>
        <w:ind w:left="7254" w:hanging="360"/>
      </w:pPr>
      <w:rPr>
        <w:rFonts w:ascii="Courier New" w:hAnsi="Courier New" w:cs="Courier New" w:hint="default"/>
      </w:rPr>
    </w:lvl>
    <w:lvl w:ilvl="8" w:tplc="0C090005" w:tentative="1">
      <w:start w:val="1"/>
      <w:numFmt w:val="bullet"/>
      <w:lvlText w:val=""/>
      <w:lvlJc w:val="left"/>
      <w:pPr>
        <w:ind w:left="7974" w:hanging="360"/>
      </w:pPr>
      <w:rPr>
        <w:rFonts w:ascii="Wingdings" w:hAnsi="Wingdings" w:hint="default"/>
      </w:rPr>
    </w:lvl>
  </w:abstractNum>
  <w:abstractNum w:abstractNumId="23">
    <w:nsid w:val="659E3CCF"/>
    <w:multiLevelType w:val="hybridMultilevel"/>
    <w:tmpl w:val="4366F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A603395"/>
    <w:multiLevelType w:val="multilevel"/>
    <w:tmpl w:val="ED543588"/>
    <w:lvl w:ilvl="0">
      <w:start w:val="3"/>
      <w:numFmt w:val="decimal"/>
      <w:lvlText w:val="%1.0"/>
      <w:lvlJc w:val="left"/>
      <w:pPr>
        <w:tabs>
          <w:tab w:val="num" w:pos="1140"/>
        </w:tabs>
        <w:ind w:left="1140" w:hanging="1140"/>
      </w:pPr>
      <w:rPr>
        <w:rFonts w:hint="default"/>
        <w:i w:val="0"/>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460"/>
        </w:tabs>
        <w:ind w:left="5460" w:hanging="11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nsid w:val="6C21779E"/>
    <w:multiLevelType w:val="multilevel"/>
    <w:tmpl w:val="76A4E772"/>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nsid w:val="70AF3698"/>
    <w:multiLevelType w:val="multilevel"/>
    <w:tmpl w:val="687CE6F8"/>
    <w:lvl w:ilvl="0">
      <w:start w:val="4"/>
      <w:numFmt w:val="decimal"/>
      <w:lvlText w:val="%1.0"/>
      <w:lvlJc w:val="left"/>
      <w:pPr>
        <w:tabs>
          <w:tab w:val="num" w:pos="360"/>
        </w:tabs>
        <w:ind w:left="360" w:hanging="360"/>
      </w:pPr>
      <w:rPr>
        <w:rFonts w:hint="default"/>
        <w:i w:val="0"/>
      </w:rPr>
    </w:lvl>
    <w:lvl w:ilvl="1">
      <w:start w:val="1"/>
      <w:numFmt w:val="decimal"/>
      <w:lvlText w:val="%1.%2"/>
      <w:lvlJc w:val="left"/>
      <w:pPr>
        <w:tabs>
          <w:tab w:val="num" w:pos="1080"/>
        </w:tabs>
        <w:ind w:left="1080" w:hanging="360"/>
      </w:pPr>
      <w:rPr>
        <w:rFonts w:hint="default"/>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27">
    <w:nsid w:val="76C66964"/>
    <w:multiLevelType w:val="hybridMultilevel"/>
    <w:tmpl w:val="D09ED5BE"/>
    <w:lvl w:ilvl="0" w:tplc="04090001">
      <w:start w:val="1"/>
      <w:numFmt w:val="bullet"/>
      <w:lvlText w:val=""/>
      <w:lvlJc w:val="left"/>
      <w:pPr>
        <w:tabs>
          <w:tab w:val="num" w:pos="1429"/>
        </w:tabs>
        <w:ind w:left="1429" w:hanging="360"/>
      </w:pPr>
      <w:rPr>
        <w:rFonts w:ascii="Symbol" w:hAnsi="Symbol"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8">
    <w:nsid w:val="77536FC3"/>
    <w:multiLevelType w:val="hybridMultilevel"/>
    <w:tmpl w:val="CFF8E54C"/>
    <w:lvl w:ilvl="0" w:tplc="0C090005">
      <w:start w:val="1"/>
      <w:numFmt w:val="bullet"/>
      <w:lvlText w:val=""/>
      <w:lvlJc w:val="left"/>
      <w:pPr>
        <w:tabs>
          <w:tab w:val="num" w:pos="1985"/>
        </w:tabs>
        <w:ind w:left="1985" w:hanging="283"/>
      </w:pPr>
      <w:rPr>
        <w:rFonts w:ascii="Wingdings" w:hAnsi="Wingdings" w:hint="default"/>
        <w:sz w:val="16"/>
        <w:szCs w:val="16"/>
      </w:rPr>
    </w:lvl>
    <w:lvl w:ilvl="1" w:tplc="A8D8D4A0" w:tentative="1">
      <w:start w:val="1"/>
      <w:numFmt w:val="bullet"/>
      <w:lvlText w:val="o"/>
      <w:lvlJc w:val="left"/>
      <w:pPr>
        <w:tabs>
          <w:tab w:val="num" w:pos="1724"/>
        </w:tabs>
        <w:ind w:left="1724" w:hanging="360"/>
      </w:pPr>
      <w:rPr>
        <w:rFonts w:ascii="Courier New" w:hAnsi="Courier New" w:cs="Wingdings" w:hint="default"/>
      </w:rPr>
    </w:lvl>
    <w:lvl w:ilvl="2" w:tplc="A5F2B112" w:tentative="1">
      <w:start w:val="1"/>
      <w:numFmt w:val="bullet"/>
      <w:lvlText w:val=""/>
      <w:lvlJc w:val="left"/>
      <w:pPr>
        <w:tabs>
          <w:tab w:val="num" w:pos="2444"/>
        </w:tabs>
        <w:ind w:left="2444" w:hanging="360"/>
      </w:pPr>
      <w:rPr>
        <w:rFonts w:ascii="Wingdings" w:hAnsi="Wingdings" w:hint="default"/>
      </w:rPr>
    </w:lvl>
    <w:lvl w:ilvl="3" w:tplc="A4CEE17C" w:tentative="1">
      <w:start w:val="1"/>
      <w:numFmt w:val="bullet"/>
      <w:lvlText w:val=""/>
      <w:lvlJc w:val="left"/>
      <w:pPr>
        <w:tabs>
          <w:tab w:val="num" w:pos="3164"/>
        </w:tabs>
        <w:ind w:left="3164" w:hanging="360"/>
      </w:pPr>
      <w:rPr>
        <w:rFonts w:ascii="Symbol" w:hAnsi="Symbol" w:hint="default"/>
      </w:rPr>
    </w:lvl>
    <w:lvl w:ilvl="4" w:tplc="CD724500" w:tentative="1">
      <w:start w:val="1"/>
      <w:numFmt w:val="bullet"/>
      <w:lvlText w:val="o"/>
      <w:lvlJc w:val="left"/>
      <w:pPr>
        <w:tabs>
          <w:tab w:val="num" w:pos="3884"/>
        </w:tabs>
        <w:ind w:left="3884" w:hanging="360"/>
      </w:pPr>
      <w:rPr>
        <w:rFonts w:ascii="Courier New" w:hAnsi="Courier New" w:cs="Wingdings" w:hint="default"/>
      </w:rPr>
    </w:lvl>
    <w:lvl w:ilvl="5" w:tplc="78886B7E" w:tentative="1">
      <w:start w:val="1"/>
      <w:numFmt w:val="bullet"/>
      <w:lvlText w:val=""/>
      <w:lvlJc w:val="left"/>
      <w:pPr>
        <w:tabs>
          <w:tab w:val="num" w:pos="4604"/>
        </w:tabs>
        <w:ind w:left="4604" w:hanging="360"/>
      </w:pPr>
      <w:rPr>
        <w:rFonts w:ascii="Wingdings" w:hAnsi="Wingdings" w:hint="default"/>
      </w:rPr>
    </w:lvl>
    <w:lvl w:ilvl="6" w:tplc="1E782D2E" w:tentative="1">
      <w:start w:val="1"/>
      <w:numFmt w:val="bullet"/>
      <w:lvlText w:val=""/>
      <w:lvlJc w:val="left"/>
      <w:pPr>
        <w:tabs>
          <w:tab w:val="num" w:pos="5324"/>
        </w:tabs>
        <w:ind w:left="5324" w:hanging="360"/>
      </w:pPr>
      <w:rPr>
        <w:rFonts w:ascii="Symbol" w:hAnsi="Symbol" w:hint="default"/>
      </w:rPr>
    </w:lvl>
    <w:lvl w:ilvl="7" w:tplc="CCD0FA36" w:tentative="1">
      <w:start w:val="1"/>
      <w:numFmt w:val="bullet"/>
      <w:lvlText w:val="o"/>
      <w:lvlJc w:val="left"/>
      <w:pPr>
        <w:tabs>
          <w:tab w:val="num" w:pos="6044"/>
        </w:tabs>
        <w:ind w:left="6044" w:hanging="360"/>
      </w:pPr>
      <w:rPr>
        <w:rFonts w:ascii="Courier New" w:hAnsi="Courier New" w:cs="Wingdings" w:hint="default"/>
      </w:rPr>
    </w:lvl>
    <w:lvl w:ilvl="8" w:tplc="8AECE676" w:tentative="1">
      <w:start w:val="1"/>
      <w:numFmt w:val="bullet"/>
      <w:lvlText w:val=""/>
      <w:lvlJc w:val="left"/>
      <w:pPr>
        <w:tabs>
          <w:tab w:val="num" w:pos="6764"/>
        </w:tabs>
        <w:ind w:left="6764" w:hanging="360"/>
      </w:pPr>
      <w:rPr>
        <w:rFonts w:ascii="Wingdings" w:hAnsi="Wingdings" w:hint="default"/>
      </w:rPr>
    </w:lvl>
  </w:abstractNum>
  <w:abstractNum w:abstractNumId="29">
    <w:nsid w:val="79B86B86"/>
    <w:multiLevelType w:val="hybridMultilevel"/>
    <w:tmpl w:val="A7FAA9B6"/>
    <w:lvl w:ilvl="0" w:tplc="FDD224AC">
      <w:start w:val="1"/>
      <w:numFmt w:val="bullet"/>
      <w:lvlText w:val=""/>
      <w:lvlJc w:val="left"/>
      <w:pPr>
        <w:tabs>
          <w:tab w:val="num" w:pos="360"/>
        </w:tabs>
        <w:ind w:left="360" w:hanging="360"/>
      </w:pPr>
      <w:rPr>
        <w:rFonts w:ascii="Wingdings" w:hAnsi="Wingdings" w:hint="default"/>
        <w:sz w:val="16"/>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ABD7D90"/>
    <w:multiLevelType w:val="singleLevel"/>
    <w:tmpl w:val="C51661C6"/>
    <w:lvl w:ilvl="0">
      <w:start w:val="1"/>
      <w:numFmt w:val="bullet"/>
      <w:pStyle w:val="Bodytext0"/>
      <w:lvlText w:val=""/>
      <w:lvlJc w:val="left"/>
      <w:pPr>
        <w:tabs>
          <w:tab w:val="num" w:pos="644"/>
        </w:tabs>
        <w:ind w:left="644" w:hanging="360"/>
      </w:pPr>
      <w:rPr>
        <w:rFonts w:ascii="Wingdings" w:hAnsi="Wingdings" w:hint="default"/>
        <w:sz w:val="20"/>
      </w:rPr>
    </w:lvl>
  </w:abstractNum>
  <w:abstractNum w:abstractNumId="31">
    <w:nsid w:val="7B792490"/>
    <w:multiLevelType w:val="hybridMultilevel"/>
    <w:tmpl w:val="A8240042"/>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2">
    <w:nsid w:val="7F327A5D"/>
    <w:multiLevelType w:val="hybridMultilevel"/>
    <w:tmpl w:val="1F045F1A"/>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3">
    <w:nsid w:val="7F67677A"/>
    <w:multiLevelType w:val="hybridMultilevel"/>
    <w:tmpl w:val="E58CDA68"/>
    <w:lvl w:ilvl="0" w:tplc="04090005">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24"/>
  </w:num>
  <w:num w:numId="3">
    <w:abstractNumId w:val="10"/>
  </w:num>
  <w:num w:numId="4">
    <w:abstractNumId w:val="18"/>
  </w:num>
  <w:num w:numId="5">
    <w:abstractNumId w:val="33"/>
  </w:num>
  <w:num w:numId="6">
    <w:abstractNumId w:val="16"/>
  </w:num>
  <w:num w:numId="7">
    <w:abstractNumId w:val="17"/>
  </w:num>
  <w:num w:numId="8">
    <w:abstractNumId w:val="2"/>
  </w:num>
  <w:num w:numId="9">
    <w:abstractNumId w:val="8"/>
  </w:num>
  <w:num w:numId="10">
    <w:abstractNumId w:val="14"/>
  </w:num>
  <w:num w:numId="11">
    <w:abstractNumId w:val="11"/>
  </w:num>
  <w:num w:numId="12">
    <w:abstractNumId w:val="1"/>
  </w:num>
  <w:num w:numId="13">
    <w:abstractNumId w:val="25"/>
  </w:num>
  <w:num w:numId="14">
    <w:abstractNumId w:val="26"/>
  </w:num>
  <w:num w:numId="15">
    <w:abstractNumId w:val="21"/>
  </w:num>
  <w:num w:numId="16">
    <w:abstractNumId w:val="29"/>
  </w:num>
  <w:num w:numId="17">
    <w:abstractNumId w:val="6"/>
  </w:num>
  <w:num w:numId="18">
    <w:abstractNumId w:val="12"/>
  </w:num>
  <w:num w:numId="19">
    <w:abstractNumId w:val="7"/>
  </w:num>
  <w:num w:numId="20">
    <w:abstractNumId w:val="15"/>
  </w:num>
  <w:num w:numId="21">
    <w:abstractNumId w:val="5"/>
  </w:num>
  <w:num w:numId="22">
    <w:abstractNumId w:val="27"/>
  </w:num>
  <w:num w:numId="23">
    <w:abstractNumId w:val="30"/>
  </w:num>
  <w:num w:numId="24">
    <w:abstractNumId w:val="32"/>
  </w:num>
  <w:num w:numId="25">
    <w:abstractNumId w:val="30"/>
  </w:num>
  <w:num w:numId="26">
    <w:abstractNumId w:val="30"/>
  </w:num>
  <w:num w:numId="27">
    <w:abstractNumId w:val="30"/>
  </w:num>
  <w:num w:numId="28">
    <w:abstractNumId w:val="30"/>
  </w:num>
  <w:num w:numId="29">
    <w:abstractNumId w:val="5"/>
  </w:num>
  <w:num w:numId="30">
    <w:abstractNumId w:val="5"/>
  </w:num>
  <w:num w:numId="31">
    <w:abstractNumId w:val="5"/>
  </w:num>
  <w:num w:numId="32">
    <w:abstractNumId w:val="5"/>
  </w:num>
  <w:num w:numId="33">
    <w:abstractNumId w:val="5"/>
  </w:num>
  <w:num w:numId="34">
    <w:abstractNumId w:val="0"/>
    <w:lvlOverride w:ilvl="0">
      <w:lvl w:ilvl="0">
        <w:numFmt w:val="bullet"/>
        <w:lvlText w:val=""/>
        <w:legacy w:legacy="1" w:legacySpace="0" w:legacyIndent="0"/>
        <w:lvlJc w:val="left"/>
        <w:rPr>
          <w:rFonts w:ascii="Symbol" w:hAnsi="Symbol" w:hint="default"/>
          <w:sz w:val="22"/>
        </w:rPr>
      </w:lvl>
    </w:lvlOverride>
  </w:num>
  <w:num w:numId="35">
    <w:abstractNumId w:val="22"/>
  </w:num>
  <w:num w:numId="36">
    <w:abstractNumId w:val="30"/>
  </w:num>
  <w:num w:numId="37">
    <w:abstractNumId w:val="30"/>
  </w:num>
  <w:num w:numId="38">
    <w:abstractNumId w:val="3"/>
  </w:num>
  <w:num w:numId="39">
    <w:abstractNumId w:val="20"/>
  </w:num>
  <w:num w:numId="40">
    <w:abstractNumId w:val="28"/>
  </w:num>
  <w:num w:numId="41">
    <w:abstractNumId w:val="13"/>
  </w:num>
  <w:num w:numId="42">
    <w:abstractNumId w:val="31"/>
  </w:num>
  <w:num w:numId="43">
    <w:abstractNumId w:val="19"/>
  </w:num>
  <w:num w:numId="44">
    <w:abstractNumId w:val="9"/>
  </w:num>
  <w:num w:numId="45">
    <w:abstractNumId w:val="30"/>
  </w:num>
  <w:num w:numId="46">
    <w:abstractNumId w:val="30"/>
  </w:num>
  <w:num w:numId="47">
    <w:abstractNumId w:val="4"/>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B33"/>
    <w:rsid w:val="000010B1"/>
    <w:rsid w:val="000027B1"/>
    <w:rsid w:val="00004315"/>
    <w:rsid w:val="00007977"/>
    <w:rsid w:val="00022698"/>
    <w:rsid w:val="00024E02"/>
    <w:rsid w:val="00033DD4"/>
    <w:rsid w:val="00034BAC"/>
    <w:rsid w:val="0004005C"/>
    <w:rsid w:val="0004587C"/>
    <w:rsid w:val="00046892"/>
    <w:rsid w:val="00064CBA"/>
    <w:rsid w:val="000702E4"/>
    <w:rsid w:val="00071782"/>
    <w:rsid w:val="00071C40"/>
    <w:rsid w:val="00073095"/>
    <w:rsid w:val="000806F1"/>
    <w:rsid w:val="000907A8"/>
    <w:rsid w:val="00090E26"/>
    <w:rsid w:val="00091338"/>
    <w:rsid w:val="000A371C"/>
    <w:rsid w:val="000A4BE9"/>
    <w:rsid w:val="000A4D58"/>
    <w:rsid w:val="000A5B0B"/>
    <w:rsid w:val="000B21CA"/>
    <w:rsid w:val="000C4489"/>
    <w:rsid w:val="000C561D"/>
    <w:rsid w:val="000C7F37"/>
    <w:rsid w:val="000D2C67"/>
    <w:rsid w:val="000D677C"/>
    <w:rsid w:val="000D7581"/>
    <w:rsid w:val="000D77BE"/>
    <w:rsid w:val="000E4DD3"/>
    <w:rsid w:val="000E524F"/>
    <w:rsid w:val="000E7252"/>
    <w:rsid w:val="000F0DBC"/>
    <w:rsid w:val="000F2139"/>
    <w:rsid w:val="000F549C"/>
    <w:rsid w:val="000F5EF5"/>
    <w:rsid w:val="00100893"/>
    <w:rsid w:val="00107584"/>
    <w:rsid w:val="001135C2"/>
    <w:rsid w:val="001219E4"/>
    <w:rsid w:val="001223F1"/>
    <w:rsid w:val="00126938"/>
    <w:rsid w:val="001417A8"/>
    <w:rsid w:val="0014274C"/>
    <w:rsid w:val="001550C9"/>
    <w:rsid w:val="0015575B"/>
    <w:rsid w:val="00156087"/>
    <w:rsid w:val="0016323F"/>
    <w:rsid w:val="00175793"/>
    <w:rsid w:val="001872BB"/>
    <w:rsid w:val="00195063"/>
    <w:rsid w:val="001A0F81"/>
    <w:rsid w:val="001A68F7"/>
    <w:rsid w:val="001B0B83"/>
    <w:rsid w:val="001B23A2"/>
    <w:rsid w:val="001B4F0C"/>
    <w:rsid w:val="001B6A75"/>
    <w:rsid w:val="001C4841"/>
    <w:rsid w:val="001D1160"/>
    <w:rsid w:val="001D60EA"/>
    <w:rsid w:val="001E13FC"/>
    <w:rsid w:val="001E2599"/>
    <w:rsid w:val="0020210A"/>
    <w:rsid w:val="00202D2B"/>
    <w:rsid w:val="00212CAD"/>
    <w:rsid w:val="00216F1A"/>
    <w:rsid w:val="00217C3C"/>
    <w:rsid w:val="00217D22"/>
    <w:rsid w:val="00222304"/>
    <w:rsid w:val="00224927"/>
    <w:rsid w:val="00226070"/>
    <w:rsid w:val="00240DE6"/>
    <w:rsid w:val="00240EC7"/>
    <w:rsid w:val="00266B40"/>
    <w:rsid w:val="00266CFB"/>
    <w:rsid w:val="00267EF1"/>
    <w:rsid w:val="00267F71"/>
    <w:rsid w:val="00270C29"/>
    <w:rsid w:val="00280AB9"/>
    <w:rsid w:val="00281D00"/>
    <w:rsid w:val="002A14EE"/>
    <w:rsid w:val="002A3719"/>
    <w:rsid w:val="002A5AB0"/>
    <w:rsid w:val="002B5E38"/>
    <w:rsid w:val="002B6299"/>
    <w:rsid w:val="002C3AC7"/>
    <w:rsid w:val="002D6CD1"/>
    <w:rsid w:val="002D6E89"/>
    <w:rsid w:val="002D74AA"/>
    <w:rsid w:val="002E20FA"/>
    <w:rsid w:val="002E7B33"/>
    <w:rsid w:val="002F1606"/>
    <w:rsid w:val="002F6274"/>
    <w:rsid w:val="00302B94"/>
    <w:rsid w:val="003054D6"/>
    <w:rsid w:val="0031421A"/>
    <w:rsid w:val="003150B0"/>
    <w:rsid w:val="0031510F"/>
    <w:rsid w:val="00321546"/>
    <w:rsid w:val="00322C4E"/>
    <w:rsid w:val="00334184"/>
    <w:rsid w:val="0033449A"/>
    <w:rsid w:val="00342CF4"/>
    <w:rsid w:val="0035556D"/>
    <w:rsid w:val="00355EFE"/>
    <w:rsid w:val="0035623B"/>
    <w:rsid w:val="00356DA2"/>
    <w:rsid w:val="00357988"/>
    <w:rsid w:val="00367DFE"/>
    <w:rsid w:val="003719D8"/>
    <w:rsid w:val="003875F0"/>
    <w:rsid w:val="003A6C6B"/>
    <w:rsid w:val="003B3969"/>
    <w:rsid w:val="003B50EC"/>
    <w:rsid w:val="003C01B0"/>
    <w:rsid w:val="003C1411"/>
    <w:rsid w:val="003C1B12"/>
    <w:rsid w:val="003C3BA5"/>
    <w:rsid w:val="003C615B"/>
    <w:rsid w:val="003D08EB"/>
    <w:rsid w:val="003D528D"/>
    <w:rsid w:val="003D6B48"/>
    <w:rsid w:val="003E0FCC"/>
    <w:rsid w:val="003E10DA"/>
    <w:rsid w:val="003F0B4D"/>
    <w:rsid w:val="003F6B0B"/>
    <w:rsid w:val="0040132B"/>
    <w:rsid w:val="004119B3"/>
    <w:rsid w:val="004216F9"/>
    <w:rsid w:val="00423F22"/>
    <w:rsid w:val="004301E7"/>
    <w:rsid w:val="00431C04"/>
    <w:rsid w:val="00431F16"/>
    <w:rsid w:val="0043386B"/>
    <w:rsid w:val="00435F18"/>
    <w:rsid w:val="0043736C"/>
    <w:rsid w:val="00446555"/>
    <w:rsid w:val="00456115"/>
    <w:rsid w:val="00456381"/>
    <w:rsid w:val="004617F5"/>
    <w:rsid w:val="004703B0"/>
    <w:rsid w:val="00481FEA"/>
    <w:rsid w:val="00484875"/>
    <w:rsid w:val="00487BD7"/>
    <w:rsid w:val="00491AB1"/>
    <w:rsid w:val="004A0870"/>
    <w:rsid w:val="004A33B5"/>
    <w:rsid w:val="004A580D"/>
    <w:rsid w:val="004B6F16"/>
    <w:rsid w:val="004C5310"/>
    <w:rsid w:val="004D3894"/>
    <w:rsid w:val="004D3CE5"/>
    <w:rsid w:val="004F36A7"/>
    <w:rsid w:val="004F4DFB"/>
    <w:rsid w:val="005020A6"/>
    <w:rsid w:val="0050312C"/>
    <w:rsid w:val="005066E2"/>
    <w:rsid w:val="00510D73"/>
    <w:rsid w:val="005205F8"/>
    <w:rsid w:val="00523E0C"/>
    <w:rsid w:val="005271DE"/>
    <w:rsid w:val="00530ED3"/>
    <w:rsid w:val="005317EC"/>
    <w:rsid w:val="00541008"/>
    <w:rsid w:val="005437A4"/>
    <w:rsid w:val="00545C20"/>
    <w:rsid w:val="00547A12"/>
    <w:rsid w:val="0055017A"/>
    <w:rsid w:val="00554316"/>
    <w:rsid w:val="005563F0"/>
    <w:rsid w:val="0056134B"/>
    <w:rsid w:val="0056500F"/>
    <w:rsid w:val="00575EFA"/>
    <w:rsid w:val="0058305A"/>
    <w:rsid w:val="005860D9"/>
    <w:rsid w:val="00594AF8"/>
    <w:rsid w:val="00594C81"/>
    <w:rsid w:val="005A6FD1"/>
    <w:rsid w:val="005B41FC"/>
    <w:rsid w:val="005B6FA7"/>
    <w:rsid w:val="005C75FE"/>
    <w:rsid w:val="005D3814"/>
    <w:rsid w:val="005D4FD4"/>
    <w:rsid w:val="005F0130"/>
    <w:rsid w:val="005F288D"/>
    <w:rsid w:val="005F655D"/>
    <w:rsid w:val="00607364"/>
    <w:rsid w:val="006149BD"/>
    <w:rsid w:val="006155A0"/>
    <w:rsid w:val="0061676C"/>
    <w:rsid w:val="006240E4"/>
    <w:rsid w:val="00624583"/>
    <w:rsid w:val="00624861"/>
    <w:rsid w:val="00625CA7"/>
    <w:rsid w:val="00625F62"/>
    <w:rsid w:val="00631B35"/>
    <w:rsid w:val="006321CB"/>
    <w:rsid w:val="0064558A"/>
    <w:rsid w:val="00651787"/>
    <w:rsid w:val="0065292D"/>
    <w:rsid w:val="00654DC7"/>
    <w:rsid w:val="0066115B"/>
    <w:rsid w:val="00676C90"/>
    <w:rsid w:val="00680593"/>
    <w:rsid w:val="00683524"/>
    <w:rsid w:val="006940FD"/>
    <w:rsid w:val="006964C6"/>
    <w:rsid w:val="006B4233"/>
    <w:rsid w:val="006B4A02"/>
    <w:rsid w:val="006B50D1"/>
    <w:rsid w:val="006C506C"/>
    <w:rsid w:val="006C5130"/>
    <w:rsid w:val="006C7E78"/>
    <w:rsid w:val="006D0039"/>
    <w:rsid w:val="006D25B2"/>
    <w:rsid w:val="006D2827"/>
    <w:rsid w:val="006E359D"/>
    <w:rsid w:val="006E52CB"/>
    <w:rsid w:val="006F3DAB"/>
    <w:rsid w:val="006F4352"/>
    <w:rsid w:val="00702E8F"/>
    <w:rsid w:val="007060C5"/>
    <w:rsid w:val="00714230"/>
    <w:rsid w:val="007228F8"/>
    <w:rsid w:val="007233DB"/>
    <w:rsid w:val="007238F2"/>
    <w:rsid w:val="00727F32"/>
    <w:rsid w:val="007300D9"/>
    <w:rsid w:val="00730674"/>
    <w:rsid w:val="00733B17"/>
    <w:rsid w:val="0073451A"/>
    <w:rsid w:val="00735396"/>
    <w:rsid w:val="007429E7"/>
    <w:rsid w:val="00745C4B"/>
    <w:rsid w:val="007463F1"/>
    <w:rsid w:val="00751FBC"/>
    <w:rsid w:val="0075265F"/>
    <w:rsid w:val="00756E5A"/>
    <w:rsid w:val="0076525E"/>
    <w:rsid w:val="0076657B"/>
    <w:rsid w:val="0077035F"/>
    <w:rsid w:val="00774333"/>
    <w:rsid w:val="0077598C"/>
    <w:rsid w:val="00775C6A"/>
    <w:rsid w:val="00777A2E"/>
    <w:rsid w:val="00780E86"/>
    <w:rsid w:val="00784C33"/>
    <w:rsid w:val="0078569B"/>
    <w:rsid w:val="00794C84"/>
    <w:rsid w:val="00795B29"/>
    <w:rsid w:val="007A36F2"/>
    <w:rsid w:val="007B0D1F"/>
    <w:rsid w:val="007B294E"/>
    <w:rsid w:val="007B3933"/>
    <w:rsid w:val="007B46D3"/>
    <w:rsid w:val="007B5E36"/>
    <w:rsid w:val="007B6598"/>
    <w:rsid w:val="007C3326"/>
    <w:rsid w:val="007C3483"/>
    <w:rsid w:val="007D02B4"/>
    <w:rsid w:val="007D73FF"/>
    <w:rsid w:val="007E0E33"/>
    <w:rsid w:val="007E5E71"/>
    <w:rsid w:val="007F1660"/>
    <w:rsid w:val="007F1EFC"/>
    <w:rsid w:val="007F3717"/>
    <w:rsid w:val="007F76CE"/>
    <w:rsid w:val="008050EB"/>
    <w:rsid w:val="00812682"/>
    <w:rsid w:val="00820B13"/>
    <w:rsid w:val="008237D0"/>
    <w:rsid w:val="0083585F"/>
    <w:rsid w:val="00840856"/>
    <w:rsid w:val="00850414"/>
    <w:rsid w:val="00851ED3"/>
    <w:rsid w:val="00861652"/>
    <w:rsid w:val="008637FE"/>
    <w:rsid w:val="00864996"/>
    <w:rsid w:val="008649E4"/>
    <w:rsid w:val="0086626E"/>
    <w:rsid w:val="0086672E"/>
    <w:rsid w:val="0087371F"/>
    <w:rsid w:val="008753DF"/>
    <w:rsid w:val="008766D1"/>
    <w:rsid w:val="008766F3"/>
    <w:rsid w:val="00884554"/>
    <w:rsid w:val="00887D8F"/>
    <w:rsid w:val="008933F6"/>
    <w:rsid w:val="00893AF3"/>
    <w:rsid w:val="008A0ACB"/>
    <w:rsid w:val="008A0D95"/>
    <w:rsid w:val="008A1FE9"/>
    <w:rsid w:val="008A2B74"/>
    <w:rsid w:val="008B497E"/>
    <w:rsid w:val="008B4EFB"/>
    <w:rsid w:val="008B642D"/>
    <w:rsid w:val="008B6E67"/>
    <w:rsid w:val="008C0D0C"/>
    <w:rsid w:val="008C2C3A"/>
    <w:rsid w:val="008C5394"/>
    <w:rsid w:val="008D0D8D"/>
    <w:rsid w:val="008D4A51"/>
    <w:rsid w:val="008E49B3"/>
    <w:rsid w:val="008F403F"/>
    <w:rsid w:val="008F66EB"/>
    <w:rsid w:val="0090096C"/>
    <w:rsid w:val="00906FCB"/>
    <w:rsid w:val="009101E2"/>
    <w:rsid w:val="009222DF"/>
    <w:rsid w:val="0092458F"/>
    <w:rsid w:val="00925F27"/>
    <w:rsid w:val="00925F43"/>
    <w:rsid w:val="00942629"/>
    <w:rsid w:val="00944C2C"/>
    <w:rsid w:val="00956589"/>
    <w:rsid w:val="00960EB1"/>
    <w:rsid w:val="00966F9F"/>
    <w:rsid w:val="0097006B"/>
    <w:rsid w:val="00973DBC"/>
    <w:rsid w:val="00974720"/>
    <w:rsid w:val="00976443"/>
    <w:rsid w:val="009840A2"/>
    <w:rsid w:val="00996CEF"/>
    <w:rsid w:val="009978F1"/>
    <w:rsid w:val="009A1BBC"/>
    <w:rsid w:val="009B4C2F"/>
    <w:rsid w:val="009C1FDB"/>
    <w:rsid w:val="009C7449"/>
    <w:rsid w:val="009D17EC"/>
    <w:rsid w:val="009D795C"/>
    <w:rsid w:val="009E1032"/>
    <w:rsid w:val="009E1FAE"/>
    <w:rsid w:val="009E667E"/>
    <w:rsid w:val="009E67E0"/>
    <w:rsid w:val="009F1E24"/>
    <w:rsid w:val="009F2191"/>
    <w:rsid w:val="009F25BF"/>
    <w:rsid w:val="009F47E5"/>
    <w:rsid w:val="00A00D88"/>
    <w:rsid w:val="00A10870"/>
    <w:rsid w:val="00A11D2E"/>
    <w:rsid w:val="00A202E8"/>
    <w:rsid w:val="00A21FE4"/>
    <w:rsid w:val="00A22CAC"/>
    <w:rsid w:val="00A239AF"/>
    <w:rsid w:val="00A27509"/>
    <w:rsid w:val="00A4116E"/>
    <w:rsid w:val="00A41D32"/>
    <w:rsid w:val="00A459E9"/>
    <w:rsid w:val="00A45C04"/>
    <w:rsid w:val="00A45C5B"/>
    <w:rsid w:val="00A4717C"/>
    <w:rsid w:val="00A5003F"/>
    <w:rsid w:val="00A500FA"/>
    <w:rsid w:val="00A57372"/>
    <w:rsid w:val="00A64C70"/>
    <w:rsid w:val="00A74719"/>
    <w:rsid w:val="00A76D08"/>
    <w:rsid w:val="00A772E9"/>
    <w:rsid w:val="00A80036"/>
    <w:rsid w:val="00A816CE"/>
    <w:rsid w:val="00A83482"/>
    <w:rsid w:val="00A86909"/>
    <w:rsid w:val="00A91A30"/>
    <w:rsid w:val="00A929FE"/>
    <w:rsid w:val="00A92DF5"/>
    <w:rsid w:val="00A94DBE"/>
    <w:rsid w:val="00A964E7"/>
    <w:rsid w:val="00AA0ECC"/>
    <w:rsid w:val="00AB0DB0"/>
    <w:rsid w:val="00AB1A0C"/>
    <w:rsid w:val="00AB3AF2"/>
    <w:rsid w:val="00AB3DFE"/>
    <w:rsid w:val="00AB780D"/>
    <w:rsid w:val="00AC423C"/>
    <w:rsid w:val="00AE4EE7"/>
    <w:rsid w:val="00AF18D4"/>
    <w:rsid w:val="00AF2464"/>
    <w:rsid w:val="00AF3864"/>
    <w:rsid w:val="00AF6030"/>
    <w:rsid w:val="00B02C23"/>
    <w:rsid w:val="00B0769B"/>
    <w:rsid w:val="00B15CE2"/>
    <w:rsid w:val="00B212CE"/>
    <w:rsid w:val="00B21567"/>
    <w:rsid w:val="00B259D3"/>
    <w:rsid w:val="00B262B2"/>
    <w:rsid w:val="00B32677"/>
    <w:rsid w:val="00B44A53"/>
    <w:rsid w:val="00B45961"/>
    <w:rsid w:val="00B57127"/>
    <w:rsid w:val="00B61DB4"/>
    <w:rsid w:val="00B74058"/>
    <w:rsid w:val="00B917D3"/>
    <w:rsid w:val="00BA4475"/>
    <w:rsid w:val="00BA62B6"/>
    <w:rsid w:val="00BB1056"/>
    <w:rsid w:val="00BB5D87"/>
    <w:rsid w:val="00BC2F01"/>
    <w:rsid w:val="00BC4C22"/>
    <w:rsid w:val="00BD4454"/>
    <w:rsid w:val="00BD5906"/>
    <w:rsid w:val="00BE107E"/>
    <w:rsid w:val="00BE1564"/>
    <w:rsid w:val="00BE454B"/>
    <w:rsid w:val="00BE4B23"/>
    <w:rsid w:val="00BF42E8"/>
    <w:rsid w:val="00BF5DAA"/>
    <w:rsid w:val="00BF6773"/>
    <w:rsid w:val="00BF7629"/>
    <w:rsid w:val="00BF77F7"/>
    <w:rsid w:val="00BF7A1F"/>
    <w:rsid w:val="00C07075"/>
    <w:rsid w:val="00C124FD"/>
    <w:rsid w:val="00C23C8A"/>
    <w:rsid w:val="00C3193D"/>
    <w:rsid w:val="00C432BD"/>
    <w:rsid w:val="00C52D88"/>
    <w:rsid w:val="00C54932"/>
    <w:rsid w:val="00C54D0E"/>
    <w:rsid w:val="00C5515D"/>
    <w:rsid w:val="00C57DBA"/>
    <w:rsid w:val="00C80996"/>
    <w:rsid w:val="00C97A6F"/>
    <w:rsid w:val="00CA680F"/>
    <w:rsid w:val="00CB27D4"/>
    <w:rsid w:val="00CB4E26"/>
    <w:rsid w:val="00CB72F1"/>
    <w:rsid w:val="00CC1B6A"/>
    <w:rsid w:val="00CC792A"/>
    <w:rsid w:val="00CE21AF"/>
    <w:rsid w:val="00CE277D"/>
    <w:rsid w:val="00CF04BC"/>
    <w:rsid w:val="00CF1DDA"/>
    <w:rsid w:val="00D01C9C"/>
    <w:rsid w:val="00D07077"/>
    <w:rsid w:val="00D12582"/>
    <w:rsid w:val="00D145F4"/>
    <w:rsid w:val="00D1628E"/>
    <w:rsid w:val="00D27AE0"/>
    <w:rsid w:val="00D305F3"/>
    <w:rsid w:val="00D34A11"/>
    <w:rsid w:val="00D35046"/>
    <w:rsid w:val="00D37073"/>
    <w:rsid w:val="00D4360C"/>
    <w:rsid w:val="00D460E7"/>
    <w:rsid w:val="00D46D63"/>
    <w:rsid w:val="00D53496"/>
    <w:rsid w:val="00D54483"/>
    <w:rsid w:val="00D55089"/>
    <w:rsid w:val="00D620E1"/>
    <w:rsid w:val="00D62438"/>
    <w:rsid w:val="00D63320"/>
    <w:rsid w:val="00D651B9"/>
    <w:rsid w:val="00D6591F"/>
    <w:rsid w:val="00D666CD"/>
    <w:rsid w:val="00D715CA"/>
    <w:rsid w:val="00D717C7"/>
    <w:rsid w:val="00D762A7"/>
    <w:rsid w:val="00D764B4"/>
    <w:rsid w:val="00D819F2"/>
    <w:rsid w:val="00D824E2"/>
    <w:rsid w:val="00D86A53"/>
    <w:rsid w:val="00D9283D"/>
    <w:rsid w:val="00D92EE6"/>
    <w:rsid w:val="00D95FB8"/>
    <w:rsid w:val="00DA5BA2"/>
    <w:rsid w:val="00DB4FC2"/>
    <w:rsid w:val="00DC008E"/>
    <w:rsid w:val="00DC67C7"/>
    <w:rsid w:val="00DD7971"/>
    <w:rsid w:val="00DE0046"/>
    <w:rsid w:val="00DE0B94"/>
    <w:rsid w:val="00DE2440"/>
    <w:rsid w:val="00DE6759"/>
    <w:rsid w:val="00DE6CB2"/>
    <w:rsid w:val="00DF08C3"/>
    <w:rsid w:val="00DF0B85"/>
    <w:rsid w:val="00DF1462"/>
    <w:rsid w:val="00DF3673"/>
    <w:rsid w:val="00E01906"/>
    <w:rsid w:val="00E12F89"/>
    <w:rsid w:val="00E1632C"/>
    <w:rsid w:val="00E2148E"/>
    <w:rsid w:val="00E21FC8"/>
    <w:rsid w:val="00E32ECA"/>
    <w:rsid w:val="00E3498F"/>
    <w:rsid w:val="00E35A62"/>
    <w:rsid w:val="00E678DE"/>
    <w:rsid w:val="00E724A4"/>
    <w:rsid w:val="00E73979"/>
    <w:rsid w:val="00E74A7C"/>
    <w:rsid w:val="00E75675"/>
    <w:rsid w:val="00E823A4"/>
    <w:rsid w:val="00E851D6"/>
    <w:rsid w:val="00EA0805"/>
    <w:rsid w:val="00EA3EFB"/>
    <w:rsid w:val="00EA50ED"/>
    <w:rsid w:val="00EA5BAE"/>
    <w:rsid w:val="00EB009D"/>
    <w:rsid w:val="00EB023F"/>
    <w:rsid w:val="00EB35C6"/>
    <w:rsid w:val="00EB41F7"/>
    <w:rsid w:val="00EB584D"/>
    <w:rsid w:val="00EB764B"/>
    <w:rsid w:val="00EC417C"/>
    <w:rsid w:val="00EC4C06"/>
    <w:rsid w:val="00EC5951"/>
    <w:rsid w:val="00ED121E"/>
    <w:rsid w:val="00ED532E"/>
    <w:rsid w:val="00EF4EE6"/>
    <w:rsid w:val="00F005FE"/>
    <w:rsid w:val="00F05B40"/>
    <w:rsid w:val="00F06C3A"/>
    <w:rsid w:val="00F3081C"/>
    <w:rsid w:val="00F31E88"/>
    <w:rsid w:val="00F32176"/>
    <w:rsid w:val="00F36079"/>
    <w:rsid w:val="00F4057A"/>
    <w:rsid w:val="00F43AC9"/>
    <w:rsid w:val="00F44088"/>
    <w:rsid w:val="00F522B1"/>
    <w:rsid w:val="00F53C81"/>
    <w:rsid w:val="00F53F1C"/>
    <w:rsid w:val="00F67506"/>
    <w:rsid w:val="00F805F2"/>
    <w:rsid w:val="00F91502"/>
    <w:rsid w:val="00F91615"/>
    <w:rsid w:val="00FA22AE"/>
    <w:rsid w:val="00FA26A6"/>
    <w:rsid w:val="00FA4ABC"/>
    <w:rsid w:val="00FA7357"/>
    <w:rsid w:val="00FB1933"/>
    <w:rsid w:val="00FB32EB"/>
    <w:rsid w:val="00FB6700"/>
    <w:rsid w:val="00FB723A"/>
    <w:rsid w:val="00FD5961"/>
    <w:rsid w:val="00FE202E"/>
    <w:rsid w:val="00FE28B8"/>
    <w:rsid w:val="00FE34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rPr>
  </w:style>
  <w:style w:type="paragraph" w:styleId="Heading1">
    <w:name w:val="heading 1"/>
    <w:basedOn w:val="HeadA"/>
    <w:next w:val="Normal"/>
    <w:qFormat/>
    <w:rsid w:val="009D17EC"/>
    <w:pPr>
      <w:outlineLvl w:val="0"/>
    </w:pPr>
  </w:style>
  <w:style w:type="paragraph" w:styleId="Heading2">
    <w:name w:val="heading 2"/>
    <w:basedOn w:val="HeadB"/>
    <w:next w:val="Normal"/>
    <w:qFormat/>
    <w:rsid w:val="009D17EC"/>
    <w:pPr>
      <w:spacing w:after="120"/>
      <w:outlineLvl w:val="1"/>
    </w:pPr>
  </w:style>
  <w:style w:type="paragraph" w:styleId="Heading3">
    <w:name w:val="heading 3"/>
    <w:basedOn w:val="HeadB"/>
    <w:next w:val="Normal"/>
    <w:qFormat/>
    <w:rsid w:val="00AB780D"/>
    <w:pPr>
      <w:spacing w:after="1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18"/>
    </w:rPr>
  </w:style>
  <w:style w:type="character" w:styleId="PageNumber">
    <w:name w:val="page number"/>
    <w:rPr>
      <w:rFonts w:ascii="Times New Roman" w:hAnsi="Times New Roman"/>
    </w:rPr>
  </w:style>
  <w:style w:type="paragraph" w:customStyle="1" w:styleId="Tabletext">
    <w:name w:val="Table text"/>
    <w:basedOn w:val="Normal"/>
    <w:pPr>
      <w:spacing w:before="60" w:after="80" w:line="240" w:lineRule="exact"/>
      <w:jc w:val="both"/>
    </w:pPr>
    <w:rPr>
      <w:rFonts w:ascii="Arial" w:hAnsi="Arial"/>
      <w:sz w:val="18"/>
    </w:rPr>
  </w:style>
  <w:style w:type="paragraph" w:customStyle="1" w:styleId="Tablelabel">
    <w:name w:val="Table label"/>
    <w:basedOn w:val="Normal"/>
    <w:pPr>
      <w:spacing w:before="119" w:after="60"/>
      <w:ind w:left="113"/>
    </w:pPr>
    <w:rPr>
      <w:rFonts w:ascii="Arial" w:hAnsi="Arial"/>
      <w:b/>
      <w:caps/>
      <w:color w:val="FFFFFF"/>
      <w:sz w:val="18"/>
    </w:rPr>
  </w:style>
  <w:style w:type="paragraph" w:customStyle="1" w:styleId="Notetext">
    <w:name w:val="Note text"/>
    <w:basedOn w:val="Normal"/>
    <w:pPr>
      <w:tabs>
        <w:tab w:val="left" w:pos="1134"/>
      </w:tabs>
      <w:spacing w:before="80" w:after="119"/>
      <w:jc w:val="both"/>
    </w:pPr>
    <w:rPr>
      <w:i/>
    </w:rPr>
  </w:style>
  <w:style w:type="paragraph" w:customStyle="1" w:styleId="Tablehead">
    <w:name w:val="Table head"/>
    <w:basedOn w:val="Normal"/>
    <w:pPr>
      <w:tabs>
        <w:tab w:val="left" w:pos="1134"/>
      </w:tabs>
      <w:spacing w:after="60"/>
      <w:ind w:left="1134" w:hanging="1134"/>
    </w:pPr>
    <w:rPr>
      <w:rFonts w:ascii="Arial" w:hAnsi="Arial"/>
      <w:b/>
    </w:rPr>
  </w:style>
  <w:style w:type="paragraph" w:customStyle="1" w:styleId="Tabletextbold">
    <w:name w:val="Table text bold"/>
    <w:basedOn w:val="Tabletext"/>
    <w:pPr>
      <w:jc w:val="left"/>
    </w:pPr>
    <w:rPr>
      <w:b/>
    </w:rPr>
  </w:style>
  <w:style w:type="paragraph" w:customStyle="1" w:styleId="BodyText1">
    <w:name w:val="Body Text1"/>
    <w:basedOn w:val="Normal"/>
    <w:link w:val="BodytextChar"/>
    <w:qFormat/>
    <w:pPr>
      <w:spacing w:after="119"/>
      <w:ind w:left="1134"/>
      <w:jc w:val="both"/>
    </w:pPr>
  </w:style>
  <w:style w:type="paragraph" w:customStyle="1" w:styleId="HeadA">
    <w:name w:val="Head A"/>
    <w:basedOn w:val="Normal"/>
    <w:pPr>
      <w:tabs>
        <w:tab w:val="left" w:pos="1134"/>
      </w:tabs>
      <w:spacing w:before="240" w:after="240"/>
      <w:ind w:left="1134" w:hanging="1134"/>
    </w:pPr>
    <w:rPr>
      <w:rFonts w:ascii="Arial" w:hAnsi="Arial"/>
      <w:b/>
      <w:caps/>
    </w:rPr>
  </w:style>
  <w:style w:type="paragraph" w:customStyle="1" w:styleId="HeadB">
    <w:name w:val="Head B"/>
    <w:basedOn w:val="HeadA"/>
    <w:next w:val="BodyText1"/>
    <w:qFormat/>
    <w:rPr>
      <w:caps w:val="0"/>
    </w:rPr>
  </w:style>
  <w:style w:type="paragraph" w:customStyle="1" w:styleId="Bodytext0">
    <w:name w:val="Body text •"/>
    <w:basedOn w:val="BodyText1"/>
    <w:link w:val="BodytextChar0"/>
    <w:rsid w:val="00342CF4"/>
    <w:pPr>
      <w:numPr>
        <w:numId w:val="1"/>
      </w:numPr>
      <w:spacing w:before="60" w:after="80" w:line="240" w:lineRule="exact"/>
    </w:pPr>
  </w:style>
  <w:style w:type="paragraph" w:customStyle="1" w:styleId="HeadC">
    <w:name w:val="Head C"/>
    <w:basedOn w:val="HeadB"/>
    <w:rPr>
      <w:b w:val="0"/>
    </w:rPr>
  </w:style>
  <w:style w:type="paragraph" w:styleId="Footer">
    <w:name w:val="footer"/>
    <w:basedOn w:val="Normal"/>
    <w:pPr>
      <w:tabs>
        <w:tab w:val="center" w:pos="4320"/>
        <w:tab w:val="right" w:pos="8640"/>
      </w:tabs>
    </w:pPr>
    <w:rPr>
      <w:sz w:val="18"/>
    </w:rPr>
  </w:style>
  <w:style w:type="paragraph" w:customStyle="1" w:styleId="TableHeadSchedules">
    <w:name w:val="Table Head Schedules"/>
    <w:basedOn w:val="Tabletext"/>
    <w:pPr>
      <w:jc w:val="left"/>
    </w:pPr>
  </w:style>
  <w:style w:type="paragraph" w:styleId="BodyText2">
    <w:name w:val="Body Text"/>
    <w:basedOn w:val="BodyText1"/>
    <w:link w:val="BodyTextChar1"/>
    <w:qFormat/>
    <w:rsid w:val="009D17EC"/>
    <w:pPr>
      <w:spacing w:after="120"/>
    </w:pPr>
  </w:style>
  <w:style w:type="paragraph" w:styleId="ListBullet">
    <w:name w:val="List Bullet"/>
    <w:basedOn w:val="BodyText2"/>
    <w:rsid w:val="006C5130"/>
    <w:pPr>
      <w:numPr>
        <w:numId w:val="4"/>
      </w:numPr>
      <w:tabs>
        <w:tab w:val="left" w:pos="397"/>
      </w:tabs>
      <w:suppressAutoHyphens/>
      <w:spacing w:before="28" w:after="29" w:line="300" w:lineRule="atLeast"/>
      <w:ind w:left="397" w:hanging="397"/>
    </w:pPr>
    <w:rPr>
      <w:rFonts w:ascii="Book Antiqua" w:hAnsi="Book Antiqua"/>
      <w:sz w:val="21"/>
      <w:lang w:val="en-NZ" w:eastAsia="en-US"/>
    </w:rPr>
  </w:style>
  <w:style w:type="paragraph" w:styleId="BalloonText">
    <w:name w:val="Balloon Text"/>
    <w:basedOn w:val="Normal"/>
    <w:semiHidden/>
    <w:rsid w:val="008E49B3"/>
    <w:rPr>
      <w:rFonts w:ascii="Tahoma" w:hAnsi="Tahoma" w:cs="Tahoma"/>
      <w:sz w:val="16"/>
      <w:szCs w:val="16"/>
    </w:rPr>
  </w:style>
  <w:style w:type="character" w:styleId="CommentReference">
    <w:name w:val="annotation reference"/>
    <w:semiHidden/>
    <w:rsid w:val="00756E5A"/>
    <w:rPr>
      <w:sz w:val="16"/>
      <w:szCs w:val="16"/>
    </w:rPr>
  </w:style>
  <w:style w:type="paragraph" w:styleId="CommentText">
    <w:name w:val="annotation text"/>
    <w:basedOn w:val="Normal"/>
    <w:semiHidden/>
    <w:rsid w:val="00756E5A"/>
  </w:style>
  <w:style w:type="paragraph" w:styleId="CommentSubject">
    <w:name w:val="annotation subject"/>
    <w:basedOn w:val="CommentText"/>
    <w:next w:val="CommentText"/>
    <w:semiHidden/>
    <w:rsid w:val="00756E5A"/>
    <w:rPr>
      <w:b/>
      <w:bCs/>
    </w:rPr>
  </w:style>
  <w:style w:type="character" w:customStyle="1" w:styleId="BodytextChar">
    <w:name w:val="Body text Char"/>
    <w:link w:val="BodyText1"/>
    <w:rsid w:val="00456115"/>
    <w:rPr>
      <w:lang w:val="en-AU" w:eastAsia="en-AU" w:bidi="ar-SA"/>
    </w:rPr>
  </w:style>
  <w:style w:type="paragraph" w:customStyle="1" w:styleId="Bodytext">
    <w:name w:val="Body text ."/>
    <w:basedOn w:val="Normal"/>
    <w:autoRedefine/>
    <w:rsid w:val="008A0ACB"/>
    <w:pPr>
      <w:numPr>
        <w:numId w:val="21"/>
      </w:numPr>
      <w:spacing w:before="60" w:after="80"/>
      <w:jc w:val="both"/>
    </w:pPr>
    <w:rPr>
      <w:strike/>
      <w:color w:val="FF0000"/>
    </w:rPr>
  </w:style>
  <w:style w:type="character" w:customStyle="1" w:styleId="BodyTextChar1">
    <w:name w:val="Body Text Char"/>
    <w:link w:val="BodyText2"/>
    <w:rsid w:val="009D17EC"/>
    <w:rPr>
      <w:rFonts w:ascii="Times New Roman" w:hAnsi="Times New Roman"/>
    </w:rPr>
  </w:style>
  <w:style w:type="paragraph" w:customStyle="1" w:styleId="AgendaPara">
    <w:name w:val="Agenda Para"/>
    <w:basedOn w:val="Normal"/>
    <w:rsid w:val="0097006B"/>
    <w:pPr>
      <w:spacing w:after="240"/>
      <w:ind w:left="567"/>
    </w:pPr>
    <w:rPr>
      <w:rFonts w:ascii="Arial" w:eastAsia="Calibri" w:hAnsi="Arial" w:cs="Arial"/>
      <w:sz w:val="24"/>
      <w:szCs w:val="24"/>
    </w:rPr>
  </w:style>
  <w:style w:type="paragraph" w:customStyle="1" w:styleId="BodyDotPoint">
    <w:name w:val="Body Dot Point"/>
    <w:basedOn w:val="Bodytext0"/>
    <w:link w:val="BodyDotPointChar"/>
    <w:qFormat/>
    <w:rsid w:val="009D17EC"/>
    <w:pPr>
      <w:tabs>
        <w:tab w:val="clear" w:pos="644"/>
        <w:tab w:val="num" w:pos="1494"/>
      </w:tabs>
      <w:spacing w:line="240" w:lineRule="auto"/>
      <w:ind w:left="1494"/>
    </w:pPr>
  </w:style>
  <w:style w:type="character" w:customStyle="1" w:styleId="BodytextChar0">
    <w:name w:val="Body text • Char"/>
    <w:basedOn w:val="BodytextChar"/>
    <w:link w:val="Bodytext0"/>
    <w:rsid w:val="009D17EC"/>
    <w:rPr>
      <w:rFonts w:ascii="Times New Roman" w:hAnsi="Times New Roman"/>
      <w:lang w:val="en-AU" w:eastAsia="en-AU" w:bidi="ar-SA"/>
    </w:rPr>
  </w:style>
  <w:style w:type="character" w:customStyle="1" w:styleId="BodyDotPointChar">
    <w:name w:val="Body Dot Point Char"/>
    <w:basedOn w:val="BodytextChar0"/>
    <w:link w:val="BodyDotPoint"/>
    <w:rsid w:val="009D17EC"/>
    <w:rPr>
      <w:rFonts w:ascii="Times New Roman" w:hAnsi="Times New Roman"/>
      <w:lang w:val="en-AU" w:eastAsia="en-AU" w:bidi="ar-SA"/>
    </w:rPr>
  </w:style>
  <w:style w:type="paragraph" w:styleId="Revision">
    <w:name w:val="Revision"/>
    <w:hidden/>
    <w:uiPriority w:val="99"/>
    <w:semiHidden/>
    <w:rsid w:val="003C615B"/>
    <w:rPr>
      <w:rFonts w:ascii="Times New Roman" w:hAnsi="Times New Roman"/>
    </w:rPr>
  </w:style>
  <w:style w:type="paragraph" w:styleId="ListParagraph">
    <w:name w:val="List Paragraph"/>
    <w:basedOn w:val="Normal"/>
    <w:uiPriority w:val="34"/>
    <w:qFormat/>
    <w:rsid w:val="002A5AB0"/>
    <w:pPr>
      <w:ind w:left="720"/>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rPr>
  </w:style>
  <w:style w:type="paragraph" w:styleId="Heading1">
    <w:name w:val="heading 1"/>
    <w:basedOn w:val="HeadA"/>
    <w:next w:val="Normal"/>
    <w:qFormat/>
    <w:rsid w:val="009D17EC"/>
    <w:pPr>
      <w:outlineLvl w:val="0"/>
    </w:pPr>
  </w:style>
  <w:style w:type="paragraph" w:styleId="Heading2">
    <w:name w:val="heading 2"/>
    <w:basedOn w:val="HeadB"/>
    <w:next w:val="Normal"/>
    <w:qFormat/>
    <w:rsid w:val="009D17EC"/>
    <w:pPr>
      <w:spacing w:after="120"/>
      <w:outlineLvl w:val="1"/>
    </w:pPr>
  </w:style>
  <w:style w:type="paragraph" w:styleId="Heading3">
    <w:name w:val="heading 3"/>
    <w:basedOn w:val="HeadB"/>
    <w:next w:val="Normal"/>
    <w:qFormat/>
    <w:rsid w:val="00AB780D"/>
    <w:pPr>
      <w:spacing w:after="12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sz w:val="18"/>
    </w:rPr>
  </w:style>
  <w:style w:type="character" w:styleId="PageNumber">
    <w:name w:val="page number"/>
    <w:rPr>
      <w:rFonts w:ascii="Times New Roman" w:hAnsi="Times New Roman"/>
    </w:rPr>
  </w:style>
  <w:style w:type="paragraph" w:customStyle="1" w:styleId="Tabletext">
    <w:name w:val="Table text"/>
    <w:basedOn w:val="Normal"/>
    <w:pPr>
      <w:spacing w:before="60" w:after="80" w:line="240" w:lineRule="exact"/>
      <w:jc w:val="both"/>
    </w:pPr>
    <w:rPr>
      <w:rFonts w:ascii="Arial" w:hAnsi="Arial"/>
      <w:sz w:val="18"/>
    </w:rPr>
  </w:style>
  <w:style w:type="paragraph" w:customStyle="1" w:styleId="Tablelabel">
    <w:name w:val="Table label"/>
    <w:basedOn w:val="Normal"/>
    <w:pPr>
      <w:spacing w:before="119" w:after="60"/>
      <w:ind w:left="113"/>
    </w:pPr>
    <w:rPr>
      <w:rFonts w:ascii="Arial" w:hAnsi="Arial"/>
      <w:b/>
      <w:caps/>
      <w:color w:val="FFFFFF"/>
      <w:sz w:val="18"/>
    </w:rPr>
  </w:style>
  <w:style w:type="paragraph" w:customStyle="1" w:styleId="Notetext">
    <w:name w:val="Note text"/>
    <w:basedOn w:val="Normal"/>
    <w:pPr>
      <w:tabs>
        <w:tab w:val="left" w:pos="1134"/>
      </w:tabs>
      <w:spacing w:before="80" w:after="119"/>
      <w:jc w:val="both"/>
    </w:pPr>
    <w:rPr>
      <w:i/>
    </w:rPr>
  </w:style>
  <w:style w:type="paragraph" w:customStyle="1" w:styleId="Tablehead">
    <w:name w:val="Table head"/>
    <w:basedOn w:val="Normal"/>
    <w:pPr>
      <w:tabs>
        <w:tab w:val="left" w:pos="1134"/>
      </w:tabs>
      <w:spacing w:after="60"/>
      <w:ind w:left="1134" w:hanging="1134"/>
    </w:pPr>
    <w:rPr>
      <w:rFonts w:ascii="Arial" w:hAnsi="Arial"/>
      <w:b/>
    </w:rPr>
  </w:style>
  <w:style w:type="paragraph" w:customStyle="1" w:styleId="Tabletextbold">
    <w:name w:val="Table text bold"/>
    <w:basedOn w:val="Tabletext"/>
    <w:pPr>
      <w:jc w:val="left"/>
    </w:pPr>
    <w:rPr>
      <w:b/>
    </w:rPr>
  </w:style>
  <w:style w:type="paragraph" w:customStyle="1" w:styleId="BodyText1">
    <w:name w:val="Body Text1"/>
    <w:basedOn w:val="Normal"/>
    <w:link w:val="BodytextChar"/>
    <w:qFormat/>
    <w:pPr>
      <w:spacing w:after="119"/>
      <w:ind w:left="1134"/>
      <w:jc w:val="both"/>
    </w:pPr>
  </w:style>
  <w:style w:type="paragraph" w:customStyle="1" w:styleId="HeadA">
    <w:name w:val="Head A"/>
    <w:basedOn w:val="Normal"/>
    <w:pPr>
      <w:tabs>
        <w:tab w:val="left" w:pos="1134"/>
      </w:tabs>
      <w:spacing w:before="240" w:after="240"/>
      <w:ind w:left="1134" w:hanging="1134"/>
    </w:pPr>
    <w:rPr>
      <w:rFonts w:ascii="Arial" w:hAnsi="Arial"/>
      <w:b/>
      <w:caps/>
    </w:rPr>
  </w:style>
  <w:style w:type="paragraph" w:customStyle="1" w:styleId="HeadB">
    <w:name w:val="Head B"/>
    <w:basedOn w:val="HeadA"/>
    <w:next w:val="BodyText1"/>
    <w:qFormat/>
    <w:rPr>
      <w:caps w:val="0"/>
    </w:rPr>
  </w:style>
  <w:style w:type="paragraph" w:customStyle="1" w:styleId="Bodytext0">
    <w:name w:val="Body text •"/>
    <w:basedOn w:val="BodyText1"/>
    <w:link w:val="BodytextChar0"/>
    <w:rsid w:val="00342CF4"/>
    <w:pPr>
      <w:numPr>
        <w:numId w:val="1"/>
      </w:numPr>
      <w:spacing w:before="60" w:after="80" w:line="240" w:lineRule="exact"/>
    </w:pPr>
  </w:style>
  <w:style w:type="paragraph" w:customStyle="1" w:styleId="HeadC">
    <w:name w:val="Head C"/>
    <w:basedOn w:val="HeadB"/>
    <w:rPr>
      <w:b w:val="0"/>
    </w:rPr>
  </w:style>
  <w:style w:type="paragraph" w:styleId="Footer">
    <w:name w:val="footer"/>
    <w:basedOn w:val="Normal"/>
    <w:pPr>
      <w:tabs>
        <w:tab w:val="center" w:pos="4320"/>
        <w:tab w:val="right" w:pos="8640"/>
      </w:tabs>
    </w:pPr>
    <w:rPr>
      <w:sz w:val="18"/>
    </w:rPr>
  </w:style>
  <w:style w:type="paragraph" w:customStyle="1" w:styleId="TableHeadSchedules">
    <w:name w:val="Table Head Schedules"/>
    <w:basedOn w:val="Tabletext"/>
    <w:pPr>
      <w:jc w:val="left"/>
    </w:pPr>
  </w:style>
  <w:style w:type="paragraph" w:styleId="BodyText2">
    <w:name w:val="Body Text"/>
    <w:basedOn w:val="BodyText1"/>
    <w:link w:val="BodyTextChar1"/>
    <w:qFormat/>
    <w:rsid w:val="009D17EC"/>
    <w:pPr>
      <w:spacing w:after="120"/>
    </w:pPr>
  </w:style>
  <w:style w:type="paragraph" w:styleId="ListBullet">
    <w:name w:val="List Bullet"/>
    <w:basedOn w:val="BodyText2"/>
    <w:rsid w:val="006C5130"/>
    <w:pPr>
      <w:numPr>
        <w:numId w:val="4"/>
      </w:numPr>
      <w:tabs>
        <w:tab w:val="left" w:pos="397"/>
      </w:tabs>
      <w:suppressAutoHyphens/>
      <w:spacing w:before="28" w:after="29" w:line="300" w:lineRule="atLeast"/>
      <w:ind w:left="397" w:hanging="397"/>
    </w:pPr>
    <w:rPr>
      <w:rFonts w:ascii="Book Antiqua" w:hAnsi="Book Antiqua"/>
      <w:sz w:val="21"/>
      <w:lang w:val="en-NZ" w:eastAsia="en-US"/>
    </w:rPr>
  </w:style>
  <w:style w:type="paragraph" w:styleId="BalloonText">
    <w:name w:val="Balloon Text"/>
    <w:basedOn w:val="Normal"/>
    <w:semiHidden/>
    <w:rsid w:val="008E49B3"/>
    <w:rPr>
      <w:rFonts w:ascii="Tahoma" w:hAnsi="Tahoma" w:cs="Tahoma"/>
      <w:sz w:val="16"/>
      <w:szCs w:val="16"/>
    </w:rPr>
  </w:style>
  <w:style w:type="character" w:styleId="CommentReference">
    <w:name w:val="annotation reference"/>
    <w:semiHidden/>
    <w:rsid w:val="00756E5A"/>
    <w:rPr>
      <w:sz w:val="16"/>
      <w:szCs w:val="16"/>
    </w:rPr>
  </w:style>
  <w:style w:type="paragraph" w:styleId="CommentText">
    <w:name w:val="annotation text"/>
    <w:basedOn w:val="Normal"/>
    <w:semiHidden/>
    <w:rsid w:val="00756E5A"/>
  </w:style>
  <w:style w:type="paragraph" w:styleId="CommentSubject">
    <w:name w:val="annotation subject"/>
    <w:basedOn w:val="CommentText"/>
    <w:next w:val="CommentText"/>
    <w:semiHidden/>
    <w:rsid w:val="00756E5A"/>
    <w:rPr>
      <w:b/>
      <w:bCs/>
    </w:rPr>
  </w:style>
  <w:style w:type="character" w:customStyle="1" w:styleId="BodytextChar">
    <w:name w:val="Body text Char"/>
    <w:link w:val="BodyText1"/>
    <w:rsid w:val="00456115"/>
    <w:rPr>
      <w:lang w:val="en-AU" w:eastAsia="en-AU" w:bidi="ar-SA"/>
    </w:rPr>
  </w:style>
  <w:style w:type="paragraph" w:customStyle="1" w:styleId="Bodytext">
    <w:name w:val="Body text ."/>
    <w:basedOn w:val="Normal"/>
    <w:autoRedefine/>
    <w:rsid w:val="008A0ACB"/>
    <w:pPr>
      <w:numPr>
        <w:numId w:val="21"/>
      </w:numPr>
      <w:spacing w:before="60" w:after="80"/>
      <w:jc w:val="both"/>
    </w:pPr>
    <w:rPr>
      <w:strike/>
      <w:color w:val="FF0000"/>
    </w:rPr>
  </w:style>
  <w:style w:type="character" w:customStyle="1" w:styleId="BodyTextChar1">
    <w:name w:val="Body Text Char"/>
    <w:link w:val="BodyText2"/>
    <w:rsid w:val="009D17EC"/>
    <w:rPr>
      <w:rFonts w:ascii="Times New Roman" w:hAnsi="Times New Roman"/>
    </w:rPr>
  </w:style>
  <w:style w:type="paragraph" w:customStyle="1" w:styleId="AgendaPara">
    <w:name w:val="Agenda Para"/>
    <w:basedOn w:val="Normal"/>
    <w:rsid w:val="0097006B"/>
    <w:pPr>
      <w:spacing w:after="240"/>
      <w:ind w:left="567"/>
    </w:pPr>
    <w:rPr>
      <w:rFonts w:ascii="Arial" w:eastAsia="Calibri" w:hAnsi="Arial" w:cs="Arial"/>
      <w:sz w:val="24"/>
      <w:szCs w:val="24"/>
    </w:rPr>
  </w:style>
  <w:style w:type="paragraph" w:customStyle="1" w:styleId="BodyDotPoint">
    <w:name w:val="Body Dot Point"/>
    <w:basedOn w:val="Bodytext0"/>
    <w:link w:val="BodyDotPointChar"/>
    <w:qFormat/>
    <w:rsid w:val="009D17EC"/>
    <w:pPr>
      <w:tabs>
        <w:tab w:val="clear" w:pos="644"/>
        <w:tab w:val="num" w:pos="1494"/>
      </w:tabs>
      <w:spacing w:line="240" w:lineRule="auto"/>
      <w:ind w:left="1494"/>
    </w:pPr>
  </w:style>
  <w:style w:type="character" w:customStyle="1" w:styleId="BodytextChar0">
    <w:name w:val="Body text • Char"/>
    <w:basedOn w:val="BodytextChar"/>
    <w:link w:val="Bodytext0"/>
    <w:rsid w:val="009D17EC"/>
    <w:rPr>
      <w:rFonts w:ascii="Times New Roman" w:hAnsi="Times New Roman"/>
      <w:lang w:val="en-AU" w:eastAsia="en-AU" w:bidi="ar-SA"/>
    </w:rPr>
  </w:style>
  <w:style w:type="character" w:customStyle="1" w:styleId="BodyDotPointChar">
    <w:name w:val="Body Dot Point Char"/>
    <w:basedOn w:val="BodytextChar0"/>
    <w:link w:val="BodyDotPoint"/>
    <w:rsid w:val="009D17EC"/>
    <w:rPr>
      <w:rFonts w:ascii="Times New Roman" w:hAnsi="Times New Roman"/>
      <w:lang w:val="en-AU" w:eastAsia="en-AU" w:bidi="ar-SA"/>
    </w:rPr>
  </w:style>
  <w:style w:type="paragraph" w:styleId="Revision">
    <w:name w:val="Revision"/>
    <w:hidden/>
    <w:uiPriority w:val="99"/>
    <w:semiHidden/>
    <w:rsid w:val="003C615B"/>
    <w:rPr>
      <w:rFonts w:ascii="Times New Roman" w:hAnsi="Times New Roman"/>
    </w:rPr>
  </w:style>
  <w:style w:type="paragraph" w:styleId="ListParagraph">
    <w:name w:val="List Paragraph"/>
    <w:basedOn w:val="Normal"/>
    <w:uiPriority w:val="34"/>
    <w:qFormat/>
    <w:rsid w:val="002A5AB0"/>
    <w:pPr>
      <w:ind w:left="720"/>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393330">
      <w:bodyDiv w:val="1"/>
      <w:marLeft w:val="0"/>
      <w:marRight w:val="0"/>
      <w:marTop w:val="0"/>
      <w:marBottom w:val="0"/>
      <w:divBdr>
        <w:top w:val="none" w:sz="0" w:space="0" w:color="auto"/>
        <w:left w:val="none" w:sz="0" w:space="0" w:color="auto"/>
        <w:bottom w:val="none" w:sz="0" w:space="0" w:color="auto"/>
        <w:right w:val="none" w:sz="0" w:space="0" w:color="auto"/>
      </w:divBdr>
    </w:div>
    <w:div w:id="651904751">
      <w:bodyDiv w:val="1"/>
      <w:marLeft w:val="0"/>
      <w:marRight w:val="0"/>
      <w:marTop w:val="0"/>
      <w:marBottom w:val="0"/>
      <w:divBdr>
        <w:top w:val="none" w:sz="0" w:space="0" w:color="auto"/>
        <w:left w:val="none" w:sz="0" w:space="0" w:color="auto"/>
        <w:bottom w:val="none" w:sz="0" w:space="0" w:color="auto"/>
        <w:right w:val="none" w:sz="0" w:space="0" w:color="auto"/>
      </w:divBdr>
    </w:div>
    <w:div w:id="1723208520">
      <w:bodyDiv w:val="1"/>
      <w:marLeft w:val="0"/>
      <w:marRight w:val="0"/>
      <w:marTop w:val="0"/>
      <w:marBottom w:val="0"/>
      <w:divBdr>
        <w:top w:val="none" w:sz="0" w:space="0" w:color="auto"/>
        <w:left w:val="none" w:sz="0" w:space="0" w:color="auto"/>
        <w:bottom w:val="none" w:sz="0" w:space="0" w:color="auto"/>
        <w:right w:val="none" w:sz="0" w:space="0" w:color="auto"/>
      </w:divBdr>
    </w:div>
    <w:div w:id="17966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8D6BA-19D3-4624-9029-F3E087B6A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1945</Words>
  <Characters>11093</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13012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craig.lyon</dc:creator>
  <cp:lastModifiedBy>Melissa Moseley</cp:lastModifiedBy>
  <cp:revision>2</cp:revision>
  <cp:lastPrinted>2015-06-23T01:02:00Z</cp:lastPrinted>
  <dcterms:created xsi:type="dcterms:W3CDTF">2015-08-13T23:56:00Z</dcterms:created>
  <dcterms:modified xsi:type="dcterms:W3CDTF">2015-08-13T23:56:00Z</dcterms:modified>
</cp:coreProperties>
</file>