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283D" w14:textId="77777777" w:rsidR="00351CEA" w:rsidRPr="00351CEA" w:rsidRDefault="00351CEA" w:rsidP="00351CEA">
      <w:pPr>
        <w:rPr>
          <w:rFonts w:ascii="Arial" w:hAnsi="Arial" w:cs="Arial"/>
          <w:b/>
          <w:bCs/>
          <w:i/>
          <w:color w:val="C00000"/>
          <w:sz w:val="32"/>
          <w:szCs w:val="32"/>
        </w:rPr>
      </w:pPr>
      <w:r w:rsidRPr="00351CEA">
        <w:rPr>
          <w:rFonts w:ascii="Arial" w:hAnsi="Arial" w:cs="Arial"/>
          <w:b/>
          <w:bCs/>
          <w:i/>
          <w:color w:val="C00000"/>
          <w:sz w:val="32"/>
          <w:szCs w:val="32"/>
        </w:rPr>
        <w:t>&lt;&lt;Please overtype this red text with title of petition&gt;&gt;</w:t>
      </w:r>
    </w:p>
    <w:p w14:paraId="1B4530C1" w14:textId="3653D6CE" w:rsidR="00351CEA" w:rsidRPr="00351CEA" w:rsidRDefault="00351CEA" w:rsidP="00351CEA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Lead</w:t>
      </w:r>
      <w:r w:rsidRPr="00351CEA">
        <w:rPr>
          <w:rFonts w:ascii="Arial" w:hAnsi="Arial" w:cs="Arial"/>
          <w:b/>
          <w:sz w:val="20"/>
          <w:szCs w:val="20"/>
          <w:lang w:val="en-GB"/>
        </w:rPr>
        <w:t xml:space="preserve"> petitioner details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942"/>
      </w:tblGrid>
      <w:tr w:rsidR="00351CEA" w:rsidRPr="00351CEA" w14:paraId="1E6CBD44" w14:textId="77777777" w:rsidTr="00351CEA">
        <w:trPr>
          <w:tblHeader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6C168F" w14:textId="7777777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A397F" w14:textId="77777777" w:rsidR="00351CEA" w:rsidRPr="00351CEA" w:rsidRDefault="00351CEA" w:rsidP="00351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CEA" w:rsidRPr="00351CEA" w14:paraId="5E2E69E0" w14:textId="77777777" w:rsidTr="00351CEA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A5A48E" w14:textId="7777777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6C709" w14:textId="77777777" w:rsidR="00351CEA" w:rsidRPr="00351CEA" w:rsidRDefault="00351CEA" w:rsidP="00351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CEA" w:rsidRPr="00351CEA" w14:paraId="4632FB66" w14:textId="77777777" w:rsidTr="00351CEA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A0ACC3" w14:textId="6374C62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Number</w:t>
            </w: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08E60" w14:textId="77777777" w:rsidR="00351CEA" w:rsidRPr="00351CEA" w:rsidRDefault="00351CEA" w:rsidP="00351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CEA" w:rsidRPr="00351CEA" w14:paraId="060A4310" w14:textId="77777777" w:rsidTr="00351CEA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36214" w14:textId="067D10FC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address</w:t>
            </w: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673EE" w14:textId="77777777" w:rsidR="00351CEA" w:rsidRPr="00351CEA" w:rsidRDefault="00351CEA" w:rsidP="00351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1CEA" w:rsidRPr="00351CEA" w14:paraId="40E165CD" w14:textId="77777777" w:rsidTr="00351CEA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BB68DF" w14:textId="7777777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3055B" w14:textId="77777777" w:rsidR="00351CEA" w:rsidRPr="00351CEA" w:rsidRDefault="00351CEA" w:rsidP="00351C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0B3920" w14:textId="77777777" w:rsidR="00351CEA" w:rsidRPr="00351CEA" w:rsidRDefault="00351CEA" w:rsidP="00351CEA">
      <w:pPr>
        <w:rPr>
          <w:rFonts w:ascii="Arial" w:hAnsi="Arial" w:cs="Arial"/>
          <w:sz w:val="20"/>
          <w:szCs w:val="20"/>
          <w:lang w:val="en-GB"/>
        </w:rPr>
      </w:pPr>
    </w:p>
    <w:p w14:paraId="239B3753" w14:textId="77777777" w:rsidR="00351CEA" w:rsidRPr="00351CEA" w:rsidRDefault="00351CEA" w:rsidP="00351CEA">
      <w:pPr>
        <w:rPr>
          <w:rFonts w:ascii="Arial" w:hAnsi="Arial" w:cs="Arial"/>
          <w:b/>
          <w:sz w:val="20"/>
          <w:szCs w:val="20"/>
          <w:lang w:val="en-GB"/>
        </w:rPr>
      </w:pPr>
      <w:r w:rsidRPr="00351CEA">
        <w:rPr>
          <w:rFonts w:ascii="Arial" w:hAnsi="Arial" w:cs="Arial"/>
          <w:b/>
          <w:sz w:val="20"/>
          <w:szCs w:val="20"/>
          <w:lang w:val="en-GB"/>
        </w:rPr>
        <w:t>Petition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37"/>
        <w:gridCol w:w="5939"/>
      </w:tblGrid>
      <w:tr w:rsidR="00351CEA" w:rsidRPr="00351CEA" w14:paraId="002908D5" w14:textId="77777777" w:rsidTr="00351CE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A6358F" w14:textId="275BC1F9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N</w:t>
            </w: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umber of signatories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17096" w14:textId="77777777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51CEA" w:rsidRPr="00351CEA" w14:paraId="364E93D0" w14:textId="77777777" w:rsidTr="00351CEA"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47ACB" w14:textId="77777777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 submitted to Council 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27860D" w14:textId="77777777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/              / 20</w:t>
            </w:r>
          </w:p>
        </w:tc>
      </w:tr>
      <w:tr w:rsidR="00351CEA" w:rsidRPr="00351CEA" w14:paraId="5CADFE85" w14:textId="77777777" w:rsidTr="00351CEA">
        <w:trPr>
          <w:trHeight w:val="1588"/>
        </w:trPr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896C66" w14:textId="77777777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CEA">
              <w:rPr>
                <w:rFonts w:ascii="Arial" w:hAnsi="Arial" w:cs="Arial"/>
                <w:b/>
                <w:sz w:val="20"/>
                <w:szCs w:val="20"/>
                <w:lang w:val="en-GB"/>
              </w:rPr>
              <w:t>Submission method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8039E" w14:textId="77777777" w:rsidR="00351CEA" w:rsidRDefault="00351CEA" w:rsidP="00351CEA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val="en-GB"/>
                </w:rPr>
                <w:id w:val="147387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CEA">
                  <w:rPr>
                    <w:rFonts w:ascii="Segoe UI Symbol" w:hAnsi="Segoe UI Symbol" w:cs="Segoe UI Symbol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351CEA">
              <w:rPr>
                <w:rFonts w:ascii="Arial" w:hAnsi="Arial" w:cs="Arial"/>
                <w:sz w:val="20"/>
                <w:szCs w:val="20"/>
                <w:lang w:val="en-GB"/>
              </w:rPr>
              <w:t xml:space="preserve"> In person</w:t>
            </w:r>
          </w:p>
          <w:p w14:paraId="2A38B615" w14:textId="661D3199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South Gippsland Shire Council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9 Smith Street,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Leongatha, Victoria, 3953 </w:t>
            </w:r>
          </w:p>
        </w:tc>
      </w:tr>
      <w:tr w:rsidR="00351CEA" w:rsidRPr="00351CEA" w14:paraId="0DA04E05" w14:textId="77777777" w:rsidTr="004B3DF4">
        <w:tc>
          <w:tcPr>
            <w:tcW w:w="38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16497" w14:textId="7777777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6CC4E" w14:textId="77777777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val="en-GB"/>
                </w:rPr>
                <w:id w:val="5654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CEA">
                  <w:rPr>
                    <w:rFonts w:ascii="Segoe UI Symbol" w:hAnsi="Segoe UI Symbol" w:cs="Segoe UI Symbol"/>
                    <w:sz w:val="36"/>
                    <w:szCs w:val="36"/>
                    <w:lang w:val="en-GB"/>
                  </w:rPr>
                  <w:t>☐</w:t>
                </w:r>
              </w:sdtContent>
            </w:sdt>
            <w:r w:rsidRPr="00351CEA">
              <w:rPr>
                <w:rFonts w:ascii="Arial" w:hAnsi="Arial" w:cs="Arial"/>
                <w:sz w:val="20"/>
                <w:szCs w:val="20"/>
                <w:lang w:val="en-GB"/>
              </w:rPr>
              <w:t>Mail</w:t>
            </w:r>
          </w:p>
          <w:p w14:paraId="794CAD46" w14:textId="0904AAAE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South Gippsland Shire Council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Private Bag 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  <w:t>Leongatha, Victoria, 3953</w:t>
            </w:r>
          </w:p>
        </w:tc>
      </w:tr>
      <w:tr w:rsidR="00351CEA" w:rsidRPr="00351CEA" w14:paraId="7856626D" w14:textId="77777777" w:rsidTr="004B3DF4">
        <w:tc>
          <w:tcPr>
            <w:tcW w:w="3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92A3C" w14:textId="77777777" w:rsidR="00351CEA" w:rsidRPr="00351CEA" w:rsidRDefault="00351CEA" w:rsidP="00351C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03688" w14:textId="68E2CB76" w:rsidR="00351CEA" w:rsidRPr="00351CEA" w:rsidRDefault="00351CEA" w:rsidP="00351CEA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val="en-GB"/>
                </w:rPr>
                <w:id w:val="-1261063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6"/>
                    <w:szCs w:val="36"/>
                    <w:lang w:val="en-GB"/>
                  </w:rPr>
                  <w:t>☒</w:t>
                </w:r>
              </w:sdtContent>
            </w:sdt>
            <w:r w:rsidRPr="00351CEA">
              <w:rPr>
                <w:rFonts w:ascii="Arial" w:hAnsi="Arial" w:cs="Arial"/>
                <w:sz w:val="20"/>
                <w:szCs w:val="20"/>
                <w:lang w:val="en-GB"/>
              </w:rPr>
              <w:t xml:space="preserve"> Email </w:t>
            </w:r>
          </w:p>
          <w:p w14:paraId="1CC623C1" w14:textId="0508C219" w:rsidR="00351CEA" w:rsidRPr="00351CEA" w:rsidRDefault="00351CEA" w:rsidP="00351CEA">
            <w:pPr>
              <w:rPr>
                <w:rFonts w:ascii="Arial" w:hAnsi="Arial" w:cs="Arial"/>
                <w:sz w:val="36"/>
                <w:szCs w:val="36"/>
                <w:lang w:val="en-GB"/>
              </w:rPr>
            </w:pPr>
            <w:hyperlink r:id="rId8" w:history="1">
              <w:r w:rsidRPr="00C97322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council@southggippsland.vic.gov.au</w:t>
              </w:r>
            </w:hyperlink>
          </w:p>
        </w:tc>
      </w:tr>
    </w:tbl>
    <w:p w14:paraId="1A0A2BAE" w14:textId="77777777" w:rsidR="00351CEA" w:rsidRPr="00351CEA" w:rsidRDefault="00351CEA" w:rsidP="00351CEA">
      <w:pPr>
        <w:rPr>
          <w:rFonts w:ascii="Arial" w:hAnsi="Arial" w:cs="Arial"/>
          <w:sz w:val="20"/>
          <w:szCs w:val="20"/>
        </w:rPr>
      </w:pPr>
    </w:p>
    <w:p w14:paraId="133A7340" w14:textId="77777777" w:rsidR="00351CEA" w:rsidRDefault="00351CEA" w:rsidP="00351CEA"/>
    <w:p w14:paraId="3D0C34AB" w14:textId="77777777" w:rsidR="00351CEA" w:rsidRDefault="00351CEA" w:rsidP="00351CEA"/>
    <w:p w14:paraId="2D965F72" w14:textId="77777777" w:rsidR="00351CEA" w:rsidRDefault="00351CEA" w:rsidP="00351CEA"/>
    <w:p w14:paraId="13B2DB2C" w14:textId="77777777" w:rsidR="00351CEA" w:rsidRDefault="00351CEA" w:rsidP="00351CEA"/>
    <w:p w14:paraId="372329BF" w14:textId="77777777" w:rsidR="00351CEA" w:rsidRDefault="00351CEA" w:rsidP="00351CEA"/>
    <w:p w14:paraId="762AFDB1" w14:textId="77777777" w:rsidR="00351CEA" w:rsidRPr="00351CEA" w:rsidRDefault="00351CEA" w:rsidP="00351CEA"/>
    <w:p w14:paraId="44642B34" w14:textId="77777777" w:rsidR="00351CEA" w:rsidRDefault="00351CEA" w:rsidP="00351CEA"/>
    <w:p w14:paraId="203D32C1" w14:textId="637C7528" w:rsidR="00351CEA" w:rsidRDefault="00351CEA" w:rsidP="00351CEA">
      <w:pPr>
        <w:ind w:left="-567" w:right="-613"/>
        <w:rPr>
          <w:sz w:val="22"/>
          <w:szCs w:val="22"/>
          <w:lang w:val="en-GB"/>
        </w:rPr>
      </w:pPr>
      <w:r w:rsidRPr="00351CEA">
        <w:rPr>
          <w:sz w:val="22"/>
          <w:szCs w:val="22"/>
          <w:lang w:val="en-GB"/>
        </w:rPr>
        <w:lastRenderedPageBreak/>
        <w:t>NOTE TO SIGNATORIES</w:t>
      </w:r>
      <w:r w:rsidRPr="00351CEA">
        <w:rPr>
          <w:sz w:val="22"/>
          <w:szCs w:val="22"/>
          <w:lang w:val="en-GB"/>
        </w:rPr>
        <w:t xml:space="preserve">: Please include your full name, full street address and signature when signing the petition to ensure the petition conforms to </w:t>
      </w:r>
      <w:r w:rsidRPr="00351CEA">
        <w:rPr>
          <w:sz w:val="22"/>
          <w:szCs w:val="22"/>
          <w:lang w:val="en-GB"/>
        </w:rPr>
        <w:t xml:space="preserve">South Gippsland Shire Council Petition </w:t>
      </w:r>
      <w:r w:rsidRPr="00351CEA">
        <w:rPr>
          <w:sz w:val="22"/>
          <w:szCs w:val="22"/>
          <w:lang w:val="en-GB"/>
        </w:rPr>
        <w:t>Guidelines and may be accepted by Council.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969"/>
        <w:gridCol w:w="2835"/>
      </w:tblGrid>
      <w:tr w:rsidR="00351CEA" w14:paraId="167887C1" w14:textId="77777777" w:rsidTr="00351CEA">
        <w:trPr>
          <w:tblHeader/>
        </w:trPr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F2FEC" w14:textId="319BA605" w:rsidR="00351CEA" w:rsidRDefault="00351CEA" w:rsidP="009106E6">
            <w:pPr>
              <w:spacing w:before="60" w:after="60"/>
              <w:jc w:val="both"/>
              <w:rPr>
                <w:b/>
                <w:snapToGrid w:val="0"/>
              </w:rPr>
            </w:pPr>
            <w:bookmarkStart w:id="0" w:name="_Hlk73125509"/>
            <w:r>
              <w:rPr>
                <w:b/>
                <w:snapToGrid w:val="0"/>
              </w:rPr>
              <w:t xml:space="preserve">Full Name 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E3870" w14:textId="77777777" w:rsidR="00351CEA" w:rsidRDefault="00351CEA" w:rsidP="009106E6">
            <w:pPr>
              <w:spacing w:before="60" w:after="6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Full Address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81A5E" w14:textId="77777777" w:rsidR="00351CEA" w:rsidRDefault="00351CEA" w:rsidP="009106E6">
            <w:pPr>
              <w:spacing w:before="60" w:after="60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Signature</w:t>
            </w:r>
          </w:p>
        </w:tc>
      </w:tr>
      <w:bookmarkEnd w:id="0"/>
      <w:tr w:rsidR="00351CEA" w14:paraId="6E1D6B6D" w14:textId="77777777" w:rsidTr="00351CEA">
        <w:tc>
          <w:tcPr>
            <w:tcW w:w="3969" w:type="dxa"/>
          </w:tcPr>
          <w:p w14:paraId="28FCB77A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02179E4A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5F201DA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696AD577" w14:textId="77777777" w:rsidTr="00351CEA">
        <w:tc>
          <w:tcPr>
            <w:tcW w:w="3969" w:type="dxa"/>
          </w:tcPr>
          <w:p w14:paraId="79AF1F71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E563327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5BF537CF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5037055A" w14:textId="77777777" w:rsidTr="00351CEA">
        <w:tc>
          <w:tcPr>
            <w:tcW w:w="3969" w:type="dxa"/>
          </w:tcPr>
          <w:p w14:paraId="428C2B32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661E566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4AA316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178D930C" w14:textId="77777777" w:rsidTr="00351CEA">
        <w:tc>
          <w:tcPr>
            <w:tcW w:w="3969" w:type="dxa"/>
          </w:tcPr>
          <w:p w14:paraId="69D536F8" w14:textId="77777777" w:rsidR="00351CEA" w:rsidRDefault="00351CEA" w:rsidP="00351CEA">
            <w:pPr>
              <w:numPr>
                <w:ilvl w:val="0"/>
                <w:numId w:val="1"/>
              </w:numPr>
              <w:tabs>
                <w:tab w:val="left" w:pos="96"/>
              </w:tabs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33AAA9C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540F1E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6BBCD8CD" w14:textId="77777777" w:rsidTr="00351CEA">
        <w:tc>
          <w:tcPr>
            <w:tcW w:w="3969" w:type="dxa"/>
          </w:tcPr>
          <w:p w14:paraId="2D4F028F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B22019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72A2D471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D2C1ECF" w14:textId="77777777" w:rsidTr="00351CEA">
        <w:tc>
          <w:tcPr>
            <w:tcW w:w="3969" w:type="dxa"/>
          </w:tcPr>
          <w:p w14:paraId="46D62416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20334453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69D0DFF1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6D5B38B" w14:textId="77777777" w:rsidTr="00351CEA">
        <w:tc>
          <w:tcPr>
            <w:tcW w:w="3969" w:type="dxa"/>
          </w:tcPr>
          <w:p w14:paraId="70A6A125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381004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6F3822C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37E21F8" w14:textId="77777777" w:rsidTr="00351CEA">
        <w:tc>
          <w:tcPr>
            <w:tcW w:w="3969" w:type="dxa"/>
          </w:tcPr>
          <w:p w14:paraId="4F55A201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2334D748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D33B39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1A21514D" w14:textId="77777777" w:rsidTr="00351CEA">
        <w:tc>
          <w:tcPr>
            <w:tcW w:w="3969" w:type="dxa"/>
          </w:tcPr>
          <w:p w14:paraId="18E9E6B6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60448FC2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14BF5C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3A7D96ED" w14:textId="77777777" w:rsidTr="00351CEA">
        <w:tc>
          <w:tcPr>
            <w:tcW w:w="3969" w:type="dxa"/>
          </w:tcPr>
          <w:p w14:paraId="0B38C7AD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C50DD04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653B9986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409115DA" w14:textId="77777777" w:rsidTr="00351CEA">
        <w:tc>
          <w:tcPr>
            <w:tcW w:w="3969" w:type="dxa"/>
          </w:tcPr>
          <w:p w14:paraId="7F13D57D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36F222F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0234D9B8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569D2D24" w14:textId="77777777" w:rsidTr="00351CEA">
        <w:tc>
          <w:tcPr>
            <w:tcW w:w="3969" w:type="dxa"/>
          </w:tcPr>
          <w:p w14:paraId="190013E8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33086F3E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65A06DB2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D410B2D" w14:textId="77777777" w:rsidTr="00351CEA">
        <w:tc>
          <w:tcPr>
            <w:tcW w:w="3969" w:type="dxa"/>
          </w:tcPr>
          <w:p w14:paraId="66D991FF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3C2CE43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236FA606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5E54CBE8" w14:textId="77777777" w:rsidTr="00351CEA">
        <w:tc>
          <w:tcPr>
            <w:tcW w:w="3969" w:type="dxa"/>
          </w:tcPr>
          <w:p w14:paraId="13566C68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758987F4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83181FE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12003FDD" w14:textId="77777777" w:rsidTr="00351CEA">
        <w:tc>
          <w:tcPr>
            <w:tcW w:w="3969" w:type="dxa"/>
          </w:tcPr>
          <w:p w14:paraId="761F6CED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2EA2C4A6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55ED438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65112BA1" w14:textId="77777777" w:rsidTr="00351CEA">
        <w:tc>
          <w:tcPr>
            <w:tcW w:w="3969" w:type="dxa"/>
          </w:tcPr>
          <w:p w14:paraId="2E9EBAC2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A6F642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E62883C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38233840" w14:textId="77777777" w:rsidTr="00351CEA">
        <w:tc>
          <w:tcPr>
            <w:tcW w:w="3969" w:type="dxa"/>
          </w:tcPr>
          <w:p w14:paraId="5EC3A46A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2876A0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6FFC2BA4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7F5CA5EA" w14:textId="77777777" w:rsidTr="00351CEA">
        <w:tc>
          <w:tcPr>
            <w:tcW w:w="3969" w:type="dxa"/>
          </w:tcPr>
          <w:p w14:paraId="3A31CAE3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234145E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1A24585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2F526557" w14:textId="77777777" w:rsidTr="00351CEA">
        <w:tc>
          <w:tcPr>
            <w:tcW w:w="3969" w:type="dxa"/>
          </w:tcPr>
          <w:p w14:paraId="2055EC55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B584921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24FA3F12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29E08872" w14:textId="77777777" w:rsidTr="00351CEA">
        <w:tc>
          <w:tcPr>
            <w:tcW w:w="3969" w:type="dxa"/>
          </w:tcPr>
          <w:p w14:paraId="07067F3E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F4C2FB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8CE3553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DD4DC99" w14:textId="77777777" w:rsidTr="00351CEA">
        <w:tc>
          <w:tcPr>
            <w:tcW w:w="3969" w:type="dxa"/>
          </w:tcPr>
          <w:p w14:paraId="56B3F2FE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507DCD4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053999F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1A5D6F94" w14:textId="77777777" w:rsidTr="00351CEA">
        <w:tc>
          <w:tcPr>
            <w:tcW w:w="3969" w:type="dxa"/>
          </w:tcPr>
          <w:p w14:paraId="53250105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DA50EC8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5034F30F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23CDB5CB" w14:textId="77777777" w:rsidTr="00351CEA">
        <w:tc>
          <w:tcPr>
            <w:tcW w:w="3969" w:type="dxa"/>
          </w:tcPr>
          <w:p w14:paraId="1EB95064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64DC26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028AEFC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095E40E8" w14:textId="77777777" w:rsidTr="00351CEA">
        <w:tc>
          <w:tcPr>
            <w:tcW w:w="3969" w:type="dxa"/>
          </w:tcPr>
          <w:p w14:paraId="571E68C5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4A61F9D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4179FE7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37731862" w14:textId="77777777" w:rsidTr="00351CEA">
        <w:tc>
          <w:tcPr>
            <w:tcW w:w="3969" w:type="dxa"/>
          </w:tcPr>
          <w:p w14:paraId="38AE3136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0DA2AAD4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3480420F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588446FD" w14:textId="77777777" w:rsidTr="00351CEA">
        <w:tc>
          <w:tcPr>
            <w:tcW w:w="3969" w:type="dxa"/>
          </w:tcPr>
          <w:p w14:paraId="73030933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5684EE26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4B11520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46794880" w14:textId="77777777" w:rsidTr="00351CEA">
        <w:tc>
          <w:tcPr>
            <w:tcW w:w="3969" w:type="dxa"/>
          </w:tcPr>
          <w:p w14:paraId="7D719A6E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0A3E6985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1762DB07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5E726F81" w14:textId="77777777" w:rsidTr="00351CEA">
        <w:tc>
          <w:tcPr>
            <w:tcW w:w="3969" w:type="dxa"/>
          </w:tcPr>
          <w:p w14:paraId="129FA3AE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11570BC7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536B824C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7C32DCFD" w14:textId="77777777" w:rsidTr="00351CEA">
        <w:tc>
          <w:tcPr>
            <w:tcW w:w="3969" w:type="dxa"/>
          </w:tcPr>
          <w:p w14:paraId="7B1DEB78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45DF4A63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2235921B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  <w:tr w:rsidR="00351CEA" w14:paraId="71392113" w14:textId="77777777" w:rsidTr="00351CEA">
        <w:tc>
          <w:tcPr>
            <w:tcW w:w="3969" w:type="dxa"/>
          </w:tcPr>
          <w:p w14:paraId="57EAAE3B" w14:textId="77777777" w:rsidR="00351CEA" w:rsidRDefault="00351CEA" w:rsidP="00351CEA">
            <w:pPr>
              <w:numPr>
                <w:ilvl w:val="0"/>
                <w:numId w:val="1"/>
              </w:numPr>
              <w:spacing w:before="120" w:after="0" w:line="360" w:lineRule="auto"/>
              <w:ind w:left="426" w:hanging="426"/>
              <w:jc w:val="both"/>
              <w:rPr>
                <w:snapToGrid w:val="0"/>
              </w:rPr>
            </w:pPr>
          </w:p>
        </w:tc>
        <w:tc>
          <w:tcPr>
            <w:tcW w:w="3969" w:type="dxa"/>
          </w:tcPr>
          <w:p w14:paraId="612AF62F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  <w:tc>
          <w:tcPr>
            <w:tcW w:w="2835" w:type="dxa"/>
          </w:tcPr>
          <w:p w14:paraId="4833405E" w14:textId="77777777" w:rsidR="00351CEA" w:rsidRDefault="00351CEA" w:rsidP="009106E6">
            <w:pPr>
              <w:spacing w:before="120" w:line="360" w:lineRule="auto"/>
              <w:jc w:val="both"/>
              <w:rPr>
                <w:snapToGrid w:val="0"/>
              </w:rPr>
            </w:pPr>
          </w:p>
        </w:tc>
      </w:tr>
    </w:tbl>
    <w:p w14:paraId="287987B6" w14:textId="59C7E593" w:rsidR="00AE6536" w:rsidRDefault="00351CEA" w:rsidP="00351CEA">
      <w:pPr>
        <w:pStyle w:val="Footer"/>
        <w:ind w:right="-235"/>
      </w:pPr>
      <w:r w:rsidRPr="007F40C3">
        <w:rPr>
          <w:color w:val="FF0000"/>
          <w:sz w:val="16"/>
          <w:szCs w:val="16"/>
        </w:rPr>
        <w:t>(</w:t>
      </w:r>
      <w:r>
        <w:rPr>
          <w:color w:val="FF0000"/>
          <w:sz w:val="16"/>
          <w:szCs w:val="16"/>
        </w:rPr>
        <w:t xml:space="preserve">copy table above </w:t>
      </w:r>
      <w:r w:rsidRPr="007F40C3">
        <w:rPr>
          <w:color w:val="FF0000"/>
          <w:sz w:val="16"/>
          <w:szCs w:val="16"/>
        </w:rPr>
        <w:t>to add more rows</w:t>
      </w:r>
      <w:r>
        <w:rPr>
          <w:color w:val="FF0000"/>
          <w:sz w:val="16"/>
          <w:szCs w:val="16"/>
        </w:rPr>
        <w:t xml:space="preserve"> and pages to your petition</w:t>
      </w:r>
      <w:r w:rsidRPr="007F40C3">
        <w:rPr>
          <w:color w:val="FF0000"/>
          <w:sz w:val="16"/>
          <w:szCs w:val="16"/>
        </w:rPr>
        <w:t>)</w:t>
      </w:r>
    </w:p>
    <w:sectPr w:rsidR="00AE6536" w:rsidSect="00351C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C1AD" w14:textId="77777777" w:rsidR="00364B34" w:rsidRDefault="00364B34" w:rsidP="00351CEA">
      <w:pPr>
        <w:spacing w:after="0" w:line="240" w:lineRule="auto"/>
      </w:pPr>
      <w:r>
        <w:separator/>
      </w:r>
    </w:p>
  </w:endnote>
  <w:endnote w:type="continuationSeparator" w:id="0">
    <w:p w14:paraId="65674A6C" w14:textId="77777777" w:rsidR="00364B34" w:rsidRDefault="00364B34" w:rsidP="0035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E09" w14:textId="77777777" w:rsidR="00351CEA" w:rsidRDefault="00351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6551" w14:textId="7FD39663" w:rsidR="00351CEA" w:rsidRPr="00351CEA" w:rsidRDefault="00351CEA" w:rsidP="00351CEA">
    <w:pPr>
      <w:pStyle w:val="Footer"/>
      <w:ind w:left="-567" w:right="-235"/>
      <w:rPr>
        <w:i/>
        <w:sz w:val="18"/>
        <w:szCs w:val="18"/>
      </w:rPr>
    </w:pPr>
    <w:r w:rsidRPr="00C22DD9">
      <w:rPr>
        <w:i/>
        <w:snapToGrid w:val="0"/>
        <w:sz w:val="16"/>
        <w:szCs w:val="16"/>
      </w:rPr>
      <w:t xml:space="preserve">The information collected in this form will be maintained in accordance with the </w:t>
    </w:r>
    <w:r w:rsidRPr="00C22DD9">
      <w:rPr>
        <w:i/>
        <w:iCs/>
        <w:snapToGrid w:val="0"/>
        <w:sz w:val="16"/>
        <w:szCs w:val="16"/>
      </w:rPr>
      <w:t>Public Records Act 1973</w:t>
    </w:r>
    <w:r w:rsidRPr="00C22DD9">
      <w:rPr>
        <w:i/>
        <w:snapToGrid w:val="0"/>
        <w:sz w:val="16"/>
        <w:szCs w:val="16"/>
      </w:rPr>
      <w:t xml:space="preserve"> and </w:t>
    </w:r>
    <w:r w:rsidRPr="00C22DD9">
      <w:rPr>
        <w:i/>
        <w:iCs/>
        <w:snapToGrid w:val="0"/>
        <w:sz w:val="16"/>
        <w:szCs w:val="16"/>
      </w:rPr>
      <w:t>Privacy and Data Protection Act 2014</w:t>
    </w:r>
    <w:r>
      <w:rPr>
        <w:i/>
        <w:iCs/>
        <w:snapToGrid w:val="0"/>
        <w:sz w:val="16"/>
        <w:szCs w:val="16"/>
      </w:rPr>
      <w:t xml:space="preserve"> (Vic)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5AAC" w14:textId="77777777" w:rsidR="00351CEA" w:rsidRDefault="00351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C555" w14:textId="77777777" w:rsidR="00364B34" w:rsidRDefault="00364B34" w:rsidP="00351CEA">
      <w:pPr>
        <w:spacing w:after="0" w:line="240" w:lineRule="auto"/>
      </w:pPr>
      <w:r>
        <w:separator/>
      </w:r>
    </w:p>
  </w:footnote>
  <w:footnote w:type="continuationSeparator" w:id="0">
    <w:p w14:paraId="05EAE590" w14:textId="77777777" w:rsidR="00364B34" w:rsidRDefault="00364B34" w:rsidP="0035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ADF4" w14:textId="77777777" w:rsidR="00351CEA" w:rsidRDefault="00351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E1EE" w14:textId="0355A7DE" w:rsidR="00351CEA" w:rsidRPr="00351CEA" w:rsidRDefault="00351CEA" w:rsidP="00351CEA">
    <w:pPr>
      <w:pStyle w:val="Header"/>
      <w:spacing w:after="240"/>
      <w:ind w:left="-567"/>
      <w:rPr>
        <w:b/>
        <w:bCs/>
        <w:iCs/>
      </w:rPr>
    </w:pPr>
    <w:r w:rsidRPr="00351CEA">
      <w:rPr>
        <w:b/>
        <w:bCs/>
        <w:iCs/>
      </w:rPr>
      <w:t>We, the undersigned, request that Council:</w:t>
    </w:r>
  </w:p>
  <w:p w14:paraId="32E83ED6" w14:textId="12BF68D1" w:rsidR="00351CEA" w:rsidRDefault="00351CEA" w:rsidP="00351CEA">
    <w:pPr>
      <w:pStyle w:val="Header"/>
      <w:ind w:left="-567"/>
      <w:jc w:val="center"/>
      <w:rPr>
        <w:i/>
        <w:color w:val="C00000"/>
      </w:rPr>
    </w:pPr>
    <w:r w:rsidRPr="00351CEA">
      <w:rPr>
        <w:i/>
        <w:color w:val="C00000"/>
      </w:rPr>
      <w:t xml:space="preserve">&lt;&lt; Overtype this red text with the wording of your petition, which must contain a clear and concise outline of the action being requested of Council.  </w:t>
    </w:r>
  </w:p>
  <w:p w14:paraId="56E7BFB5" w14:textId="40870771" w:rsidR="00351CEA" w:rsidRDefault="00351CEA" w:rsidP="00351CEA">
    <w:pPr>
      <w:pStyle w:val="Header"/>
      <w:ind w:left="-567"/>
      <w:jc w:val="center"/>
      <w:rPr>
        <w:i/>
        <w:color w:val="C00000"/>
      </w:rPr>
    </w:pPr>
    <w:r w:rsidRPr="00351CEA">
      <w:rPr>
        <w:i/>
        <w:color w:val="C00000"/>
      </w:rPr>
      <w:t>This wording must appear at the top of every page of the petition.</w:t>
    </w:r>
    <w:r w:rsidRPr="00351CEA">
      <w:rPr>
        <w:i/>
        <w:color w:val="C00000"/>
      </w:rPr>
      <w:br/>
      <w:t>Once you have completed the cover page and this section, please print and collect signatures.</w:t>
    </w:r>
    <w:r>
      <w:rPr>
        <w:i/>
        <w:color w:val="C00000"/>
      </w:rPr>
      <w:t xml:space="preserve"> recommended that line 1 of the Petition is signed first by the Lead Petitioner</w:t>
    </w:r>
    <w:r w:rsidRPr="00351CEA">
      <w:rPr>
        <w:i/>
        <w:color w:val="C00000"/>
      </w:rPr>
      <w:t>&gt;&gt;</w:t>
    </w:r>
  </w:p>
  <w:p w14:paraId="13D207AD" w14:textId="77777777" w:rsidR="00351CEA" w:rsidRPr="00351CEA" w:rsidRDefault="00351CEA" w:rsidP="00351CEA">
    <w:pPr>
      <w:pStyle w:val="Header"/>
      <w:ind w:left="-567"/>
      <w:jc w:val="center"/>
      <w:rPr>
        <w:i/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27C4" w14:textId="77777777" w:rsidR="00351CEA" w:rsidRDefault="00351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4046"/>
    <w:multiLevelType w:val="hybridMultilevel"/>
    <w:tmpl w:val="3D44BB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6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EA"/>
    <w:rsid w:val="00140592"/>
    <w:rsid w:val="00351CEA"/>
    <w:rsid w:val="00364B34"/>
    <w:rsid w:val="0081035B"/>
    <w:rsid w:val="00A15D0D"/>
    <w:rsid w:val="00AE1251"/>
    <w:rsid w:val="00AE6536"/>
    <w:rsid w:val="00BA7A81"/>
    <w:rsid w:val="00CC4945"/>
    <w:rsid w:val="00CF5C52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7725"/>
  <w15:chartTrackingRefBased/>
  <w15:docId w15:val="{D1EAC6BA-A506-493D-BEE8-BB08248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C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EA"/>
  </w:style>
  <w:style w:type="paragraph" w:styleId="Footer">
    <w:name w:val="footer"/>
    <w:basedOn w:val="Normal"/>
    <w:link w:val="FooterChar"/>
    <w:uiPriority w:val="99"/>
    <w:unhideWhenUsed/>
    <w:rsid w:val="00351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southggippsland.vic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335649-2285-404E-ACFD-D0350BB951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Cumming</dc:creator>
  <cp:keywords/>
  <dc:description/>
  <cp:lastModifiedBy>Jodi Cumming</cp:lastModifiedBy>
  <cp:revision>1</cp:revision>
  <dcterms:created xsi:type="dcterms:W3CDTF">2026-01-27T22:41:00Z</dcterms:created>
  <dcterms:modified xsi:type="dcterms:W3CDTF">2026-01-27T22:53:00Z</dcterms:modified>
</cp:coreProperties>
</file>