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98" w:rsidRDefault="009B637D" w:rsidP="00A75840">
      <w:pPr>
        <w:pStyle w:val="Title"/>
      </w:pPr>
      <w:bookmarkStart w:id="0" w:name="_GoBack"/>
      <w:bookmarkEnd w:id="0"/>
      <w:r w:rsidRPr="00B9261A">
        <w:rPr>
          <w:noProof/>
          <w:lang w:val="en-SG" w:eastAsia="en-SG"/>
        </w:rPr>
        <w:drawing>
          <wp:anchor distT="0" distB="0" distL="114300" distR="114300" simplePos="0" relativeHeight="251659264" behindDoc="1" locked="1" layoutInCell="1" allowOverlap="1" wp14:anchorId="2233627C" wp14:editId="2855F901">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76A9D">
        <w:t>Amendment C116</w:t>
      </w:r>
      <w:r w:rsidR="00D15D22" w:rsidRPr="00D15D22">
        <w:t xml:space="preserve"> FAQ</w:t>
      </w:r>
    </w:p>
    <w:p w:rsidR="00F42947" w:rsidRPr="003F2975" w:rsidRDefault="00F76A9D" w:rsidP="00A75840">
      <w:pPr>
        <w:pStyle w:val="Subtitle"/>
        <w:spacing w:after="360"/>
      </w:pPr>
      <w:r>
        <w:t>South Gippsland</w:t>
      </w:r>
      <w:r w:rsidR="00D15D22" w:rsidRPr="00D15D22">
        <w:t xml:space="preserve"> Planning Scheme</w:t>
      </w:r>
      <w:r w:rsidR="00F42947" w:rsidRPr="003F2975">
        <w:tab/>
      </w:r>
    </w:p>
    <w:p w:rsidR="00F42947" w:rsidRDefault="00D15D22" w:rsidP="004D32EF">
      <w:pPr>
        <w:pStyle w:val="Heading1"/>
        <w:spacing w:before="0" w:after="0"/>
      </w:pPr>
      <w:r w:rsidRPr="00D15D22">
        <w:t>What is Melbourne Water’s role in Planning Schemes?</w:t>
      </w:r>
      <w:r w:rsidR="00F42947">
        <w:tab/>
      </w:r>
    </w:p>
    <w:p w:rsidR="00D15D22" w:rsidRDefault="00D15D22" w:rsidP="00A75840">
      <w:pPr>
        <w:pStyle w:val="Heading2"/>
        <w:spacing w:before="0" w:after="360"/>
        <w:rPr>
          <w:rFonts w:asciiTheme="minorHAnsi" w:eastAsia="Times New Roman" w:hAnsiTheme="minorHAnsi" w:cs="Times New Roman"/>
          <w:b w:val="0"/>
          <w:bCs w:val="0"/>
          <w:sz w:val="20"/>
          <w:szCs w:val="20"/>
        </w:rPr>
      </w:pPr>
      <w:r w:rsidRPr="00D15D22">
        <w:rPr>
          <w:rFonts w:asciiTheme="minorHAnsi" w:eastAsia="Times New Roman" w:hAnsiTheme="minorHAnsi" w:cs="Times New Roman"/>
          <w:b w:val="0"/>
          <w:bCs w:val="0"/>
          <w:sz w:val="20"/>
          <w:szCs w:val="20"/>
        </w:rPr>
        <w:t xml:space="preserve">Melbourne Water is a referral authority in the planning system under Section 55 of the Planning and Environment Act 1987. This allows Melbourne Water to comment on development and subdivision applications and if necessary, place conditions on town planning permits.  </w:t>
      </w:r>
      <w:r w:rsidR="000408A0">
        <w:rPr>
          <w:rFonts w:asciiTheme="minorHAnsi" w:eastAsia="Times New Roman" w:hAnsiTheme="minorHAnsi" w:cs="Times New Roman"/>
          <w:b w:val="0"/>
          <w:bCs w:val="0"/>
          <w:sz w:val="20"/>
          <w:szCs w:val="20"/>
        </w:rPr>
        <w:t>Drainage authorities</w:t>
      </w:r>
      <w:r w:rsidR="00F929B0">
        <w:rPr>
          <w:rFonts w:asciiTheme="minorHAnsi" w:eastAsia="Times New Roman" w:hAnsiTheme="minorHAnsi" w:cs="Times New Roman"/>
          <w:b w:val="0"/>
          <w:bCs w:val="0"/>
          <w:sz w:val="20"/>
          <w:szCs w:val="20"/>
        </w:rPr>
        <w:t xml:space="preserve"> ensure</w:t>
      </w:r>
      <w:r w:rsidRPr="00D15D22">
        <w:rPr>
          <w:rFonts w:asciiTheme="minorHAnsi" w:eastAsia="Times New Roman" w:hAnsiTheme="minorHAnsi" w:cs="Times New Roman"/>
          <w:b w:val="0"/>
          <w:bCs w:val="0"/>
          <w:sz w:val="20"/>
          <w:szCs w:val="20"/>
        </w:rPr>
        <w:t xml:space="preserve"> that new developments are adequately designed to protect occupants from flooding and to ensure that the drainage system functions appropriately.</w:t>
      </w:r>
    </w:p>
    <w:p w:rsidR="00D15D22" w:rsidRPr="00D15D22" w:rsidRDefault="00D15D22" w:rsidP="00A75840">
      <w:pPr>
        <w:pStyle w:val="BodyText"/>
        <w:spacing w:before="0" w:after="0"/>
        <w:rPr>
          <w:rFonts w:asciiTheme="majorHAnsi" w:eastAsiaTheme="majorEastAsia" w:hAnsiTheme="majorHAnsi" w:cstheme="majorBidi"/>
          <w:b/>
          <w:bCs/>
          <w:color w:val="00428B" w:themeColor="accent1"/>
          <w:sz w:val="24"/>
          <w:szCs w:val="26"/>
        </w:rPr>
      </w:pPr>
      <w:r w:rsidRPr="00D15D22">
        <w:rPr>
          <w:rFonts w:asciiTheme="majorHAnsi" w:eastAsiaTheme="majorEastAsia" w:hAnsiTheme="majorHAnsi" w:cstheme="majorBidi"/>
          <w:b/>
          <w:bCs/>
          <w:color w:val="00428B" w:themeColor="accent1"/>
          <w:sz w:val="24"/>
          <w:szCs w:val="26"/>
        </w:rPr>
        <w:t xml:space="preserve">Who is Responsible for stormwater drainage and flood management in the </w:t>
      </w:r>
      <w:r w:rsidR="00F76A9D">
        <w:rPr>
          <w:rFonts w:asciiTheme="majorHAnsi" w:eastAsiaTheme="majorEastAsia" w:hAnsiTheme="majorHAnsi" w:cstheme="majorBidi"/>
          <w:b/>
          <w:bCs/>
          <w:color w:val="00428B" w:themeColor="accent1"/>
          <w:sz w:val="24"/>
          <w:szCs w:val="26"/>
        </w:rPr>
        <w:t>South Gippsland Shire</w:t>
      </w:r>
      <w:r w:rsidRPr="00D15D22">
        <w:rPr>
          <w:rFonts w:asciiTheme="majorHAnsi" w:eastAsiaTheme="majorEastAsia" w:hAnsiTheme="majorHAnsi" w:cstheme="majorBidi"/>
          <w:b/>
          <w:bCs/>
          <w:color w:val="00428B" w:themeColor="accent1"/>
          <w:sz w:val="24"/>
          <w:szCs w:val="26"/>
        </w:rPr>
        <w:t xml:space="preserve"> Council?</w:t>
      </w:r>
    </w:p>
    <w:p w:rsidR="00D15D22" w:rsidRPr="00D15D22" w:rsidRDefault="000408A0" w:rsidP="000408A0">
      <w:pPr>
        <w:pStyle w:val="Heading2"/>
        <w:spacing w:before="0" w:after="360"/>
        <w:rPr>
          <w:rFonts w:asciiTheme="minorHAnsi" w:eastAsia="Times New Roman" w:hAnsiTheme="minorHAnsi" w:cs="Times New Roman"/>
          <w:b w:val="0"/>
          <w:bCs w:val="0"/>
          <w:sz w:val="20"/>
          <w:szCs w:val="20"/>
        </w:rPr>
      </w:pPr>
      <w:r>
        <w:rPr>
          <w:rFonts w:asciiTheme="minorHAnsi" w:eastAsia="Times New Roman" w:hAnsiTheme="minorHAnsi" w:cs="Times New Roman"/>
          <w:b w:val="0"/>
          <w:bCs w:val="0"/>
          <w:sz w:val="20"/>
          <w:szCs w:val="20"/>
        </w:rPr>
        <w:t xml:space="preserve">Melbourne Water is </w:t>
      </w:r>
      <w:r w:rsidR="00D15D22" w:rsidRPr="00D15D22">
        <w:rPr>
          <w:rFonts w:asciiTheme="minorHAnsi" w:eastAsia="Times New Roman" w:hAnsiTheme="minorHAnsi" w:cs="Times New Roman"/>
          <w:b w:val="0"/>
          <w:bCs w:val="0"/>
          <w:sz w:val="20"/>
          <w:szCs w:val="20"/>
        </w:rPr>
        <w:t xml:space="preserve">the Flood Plain Management </w:t>
      </w:r>
      <w:r>
        <w:rPr>
          <w:rFonts w:asciiTheme="minorHAnsi" w:eastAsia="Times New Roman" w:hAnsiTheme="minorHAnsi" w:cs="Times New Roman"/>
          <w:b w:val="0"/>
          <w:bCs w:val="0"/>
          <w:sz w:val="20"/>
          <w:szCs w:val="20"/>
        </w:rPr>
        <w:t>A</w:t>
      </w:r>
      <w:r w:rsidR="00D15D22" w:rsidRPr="00D15D22">
        <w:rPr>
          <w:rFonts w:asciiTheme="minorHAnsi" w:eastAsia="Times New Roman" w:hAnsiTheme="minorHAnsi" w:cs="Times New Roman"/>
          <w:b w:val="0"/>
          <w:bCs w:val="0"/>
          <w:sz w:val="20"/>
          <w:szCs w:val="20"/>
        </w:rPr>
        <w:t xml:space="preserve">uthority </w:t>
      </w:r>
      <w:r>
        <w:rPr>
          <w:rFonts w:asciiTheme="minorHAnsi" w:eastAsia="Times New Roman" w:hAnsiTheme="minorHAnsi" w:cs="Times New Roman"/>
          <w:b w:val="0"/>
          <w:bCs w:val="0"/>
          <w:sz w:val="20"/>
          <w:szCs w:val="20"/>
        </w:rPr>
        <w:t xml:space="preserve">for the greater metropolitan area </w:t>
      </w:r>
      <w:r w:rsidR="00D15D22" w:rsidRPr="00D15D22">
        <w:rPr>
          <w:rFonts w:asciiTheme="minorHAnsi" w:eastAsia="Times New Roman" w:hAnsiTheme="minorHAnsi" w:cs="Times New Roman"/>
          <w:b w:val="0"/>
          <w:bCs w:val="0"/>
          <w:sz w:val="20"/>
          <w:szCs w:val="20"/>
        </w:rPr>
        <w:t xml:space="preserve">by delegation from the Minister responsible for the Water Act 1989. Consequently, Melbourne Water is responsible for regional drainage, floodplain and waterway management, and for contributing to the protection and improvement of waterway health across greater Melbourne.  </w:t>
      </w:r>
      <w:r>
        <w:rPr>
          <w:rFonts w:asciiTheme="minorHAnsi" w:eastAsia="Times New Roman" w:hAnsiTheme="minorHAnsi" w:cs="Times New Roman"/>
          <w:b w:val="0"/>
          <w:bCs w:val="0"/>
          <w:sz w:val="20"/>
          <w:szCs w:val="20"/>
        </w:rPr>
        <w:t xml:space="preserve">Melbourne Water is the drainage authority in South Gippsland for the land west of Korumburra. The drainage authority for the balance of the Shire is the West Gippsland Catchment Management Authority. </w:t>
      </w:r>
    </w:p>
    <w:p w:rsidR="00D15D22" w:rsidRDefault="002D3B7B" w:rsidP="00A75840">
      <w:pPr>
        <w:pStyle w:val="Heading1"/>
        <w:spacing w:before="0" w:after="360"/>
        <w:rPr>
          <w:rFonts w:asciiTheme="minorHAnsi" w:eastAsia="Times New Roman" w:hAnsiTheme="minorHAnsi" w:cs="Times New Roman"/>
          <w:b w:val="0"/>
          <w:bCs w:val="0"/>
          <w:color w:val="231F20" w:themeColor="text1"/>
          <w:sz w:val="20"/>
          <w:szCs w:val="20"/>
        </w:rPr>
      </w:pPr>
      <w:r>
        <w:rPr>
          <w:rFonts w:asciiTheme="minorHAnsi" w:eastAsia="Times New Roman" w:hAnsiTheme="minorHAnsi" w:cs="Times New Roman"/>
          <w:b w:val="0"/>
          <w:bCs w:val="0"/>
          <w:color w:val="231F20" w:themeColor="text1"/>
          <w:sz w:val="20"/>
          <w:szCs w:val="20"/>
        </w:rPr>
        <w:t>South Gippsland Shire</w:t>
      </w:r>
      <w:r w:rsidR="00D15D22" w:rsidRPr="00D15D22">
        <w:rPr>
          <w:rFonts w:asciiTheme="minorHAnsi" w:eastAsia="Times New Roman" w:hAnsiTheme="minorHAnsi" w:cs="Times New Roman"/>
          <w:b w:val="0"/>
          <w:bCs w:val="0"/>
          <w:color w:val="231F20" w:themeColor="text1"/>
          <w:sz w:val="20"/>
          <w:szCs w:val="20"/>
        </w:rPr>
        <w:t xml:space="preserve"> Council is responsible for the provision and maintenance of minor drains and the management of any stormwater overflows from its drainage system.</w:t>
      </w:r>
    </w:p>
    <w:p w:rsidR="00D15D22" w:rsidRDefault="00D15D22" w:rsidP="00A75840">
      <w:pPr>
        <w:pStyle w:val="BodyText"/>
        <w:spacing w:before="0" w:after="0"/>
        <w:rPr>
          <w:rFonts w:asciiTheme="majorHAnsi" w:eastAsiaTheme="minorEastAsia" w:hAnsiTheme="majorHAnsi" w:cstheme="majorBidi"/>
          <w:b/>
          <w:bCs/>
          <w:color w:val="00428B"/>
          <w:sz w:val="24"/>
          <w:szCs w:val="32"/>
        </w:rPr>
      </w:pPr>
      <w:r w:rsidRPr="00D15D22">
        <w:rPr>
          <w:rFonts w:asciiTheme="majorHAnsi" w:eastAsiaTheme="minorEastAsia" w:hAnsiTheme="majorHAnsi" w:cstheme="majorBidi"/>
          <w:b/>
          <w:bCs/>
          <w:color w:val="00428B"/>
          <w:sz w:val="24"/>
          <w:szCs w:val="32"/>
        </w:rPr>
        <w:t>What is proposed to improve the current system?</w:t>
      </w:r>
    </w:p>
    <w:p w:rsidR="00D15D22" w:rsidRPr="00D15D22" w:rsidRDefault="00D15D22" w:rsidP="00A75840">
      <w:pPr>
        <w:pStyle w:val="Heading2"/>
        <w:spacing w:before="0" w:after="360"/>
        <w:rPr>
          <w:rFonts w:asciiTheme="minorHAnsi" w:eastAsia="Times New Roman" w:hAnsiTheme="minorHAnsi" w:cs="Times New Roman"/>
          <w:b w:val="0"/>
          <w:bCs w:val="0"/>
          <w:sz w:val="20"/>
          <w:szCs w:val="20"/>
        </w:rPr>
      </w:pPr>
      <w:r w:rsidRPr="00D15D22">
        <w:rPr>
          <w:rFonts w:asciiTheme="minorHAnsi" w:eastAsia="Times New Roman" w:hAnsiTheme="minorHAnsi" w:cs="Times New Roman"/>
          <w:b w:val="0"/>
          <w:bCs w:val="0"/>
          <w:sz w:val="20"/>
          <w:szCs w:val="20"/>
        </w:rPr>
        <w:t xml:space="preserve">Melbourne Water has undertaken detailed flood modelling and mapping and is working with the Council to provide </w:t>
      </w:r>
      <w:r w:rsidR="00956A23">
        <w:rPr>
          <w:rFonts w:asciiTheme="minorHAnsi" w:eastAsia="Times New Roman" w:hAnsiTheme="minorHAnsi" w:cs="Times New Roman"/>
          <w:b w:val="0"/>
          <w:bCs w:val="0"/>
          <w:sz w:val="20"/>
          <w:szCs w:val="20"/>
        </w:rPr>
        <w:t xml:space="preserve">improved </w:t>
      </w:r>
      <w:r w:rsidRPr="00D15D22">
        <w:rPr>
          <w:rFonts w:asciiTheme="minorHAnsi" w:eastAsia="Times New Roman" w:hAnsiTheme="minorHAnsi" w:cs="Times New Roman"/>
          <w:b w:val="0"/>
          <w:bCs w:val="0"/>
          <w:sz w:val="20"/>
          <w:szCs w:val="20"/>
        </w:rPr>
        <w:t>floodplain data in the most suitable form to be included in the Council</w:t>
      </w:r>
      <w:r w:rsidR="00F76A9D">
        <w:rPr>
          <w:rFonts w:asciiTheme="minorHAnsi" w:eastAsia="Times New Roman" w:hAnsiTheme="minorHAnsi" w:cs="Times New Roman"/>
          <w:b w:val="0"/>
          <w:bCs w:val="0"/>
          <w:sz w:val="20"/>
          <w:szCs w:val="20"/>
        </w:rPr>
        <w:t>’</w:t>
      </w:r>
      <w:r w:rsidRPr="00D15D22">
        <w:rPr>
          <w:rFonts w:asciiTheme="minorHAnsi" w:eastAsia="Times New Roman" w:hAnsiTheme="minorHAnsi" w:cs="Times New Roman"/>
          <w:b w:val="0"/>
          <w:bCs w:val="0"/>
          <w:sz w:val="20"/>
          <w:szCs w:val="20"/>
        </w:rPr>
        <w:t>s Planning Scheme. Drainage survey informatio</w:t>
      </w:r>
      <w:r w:rsidR="00F76A9D">
        <w:rPr>
          <w:rFonts w:asciiTheme="minorHAnsi" w:eastAsia="Times New Roman" w:hAnsiTheme="minorHAnsi" w:cs="Times New Roman"/>
          <w:b w:val="0"/>
          <w:bCs w:val="0"/>
          <w:sz w:val="20"/>
          <w:szCs w:val="20"/>
        </w:rPr>
        <w:t>n is shown as overlays</w:t>
      </w:r>
      <w:r w:rsidRPr="00D15D22">
        <w:rPr>
          <w:rFonts w:asciiTheme="minorHAnsi" w:eastAsia="Times New Roman" w:hAnsiTheme="minorHAnsi" w:cs="Times New Roman"/>
          <w:b w:val="0"/>
          <w:bCs w:val="0"/>
          <w:sz w:val="20"/>
          <w:szCs w:val="20"/>
        </w:rPr>
        <w:t xml:space="preserve"> on maps in the Planning Scheme, </w:t>
      </w:r>
      <w:r w:rsidR="00F76A9D">
        <w:rPr>
          <w:rFonts w:asciiTheme="minorHAnsi" w:eastAsia="Times New Roman" w:hAnsiTheme="minorHAnsi" w:cs="Times New Roman"/>
          <w:b w:val="0"/>
          <w:bCs w:val="0"/>
          <w:sz w:val="20"/>
          <w:szCs w:val="20"/>
        </w:rPr>
        <w:t>which in South Gippsland Shire is</w:t>
      </w:r>
      <w:r w:rsidRPr="00D15D22">
        <w:rPr>
          <w:rFonts w:asciiTheme="minorHAnsi" w:eastAsia="Times New Roman" w:hAnsiTheme="minorHAnsi" w:cs="Times New Roman"/>
          <w:b w:val="0"/>
          <w:bCs w:val="0"/>
          <w:sz w:val="20"/>
          <w:szCs w:val="20"/>
        </w:rPr>
        <w:t xml:space="preserve"> the Land Subject</w:t>
      </w:r>
      <w:r w:rsidR="008E2AA9">
        <w:rPr>
          <w:rFonts w:asciiTheme="minorHAnsi" w:eastAsia="Times New Roman" w:hAnsiTheme="minorHAnsi" w:cs="Times New Roman"/>
          <w:b w:val="0"/>
          <w:bCs w:val="0"/>
          <w:sz w:val="20"/>
          <w:szCs w:val="20"/>
        </w:rPr>
        <w:t xml:space="preserve"> to Inundation Overlay (LSIO). </w:t>
      </w:r>
    </w:p>
    <w:p w:rsidR="00D15D22" w:rsidRDefault="00D15D22" w:rsidP="00A75840">
      <w:pPr>
        <w:pStyle w:val="Heading2"/>
        <w:spacing w:before="0" w:after="360"/>
        <w:rPr>
          <w:rFonts w:asciiTheme="minorHAnsi" w:eastAsia="Times New Roman" w:hAnsiTheme="minorHAnsi" w:cs="Times New Roman"/>
          <w:b w:val="0"/>
          <w:bCs w:val="0"/>
          <w:sz w:val="20"/>
          <w:szCs w:val="20"/>
        </w:rPr>
      </w:pPr>
      <w:r w:rsidRPr="00D15D22">
        <w:rPr>
          <w:rFonts w:asciiTheme="minorHAnsi" w:eastAsia="Times New Roman" w:hAnsiTheme="minorHAnsi" w:cs="Times New Roman"/>
          <w:b w:val="0"/>
          <w:bCs w:val="0"/>
          <w:sz w:val="20"/>
          <w:szCs w:val="20"/>
        </w:rPr>
        <w:t xml:space="preserve">Updating the LSIO boundaries will ensure that </w:t>
      </w:r>
      <w:r w:rsidR="00F76A9D">
        <w:rPr>
          <w:rFonts w:asciiTheme="minorHAnsi" w:eastAsia="Times New Roman" w:hAnsiTheme="minorHAnsi" w:cs="Times New Roman"/>
          <w:b w:val="0"/>
          <w:bCs w:val="0"/>
          <w:sz w:val="20"/>
          <w:szCs w:val="20"/>
        </w:rPr>
        <w:t xml:space="preserve">inundation and </w:t>
      </w:r>
      <w:r w:rsidRPr="00D15D22">
        <w:rPr>
          <w:rFonts w:asciiTheme="minorHAnsi" w:eastAsia="Times New Roman" w:hAnsiTheme="minorHAnsi" w:cs="Times New Roman"/>
          <w:b w:val="0"/>
          <w:bCs w:val="0"/>
          <w:sz w:val="20"/>
          <w:szCs w:val="20"/>
        </w:rPr>
        <w:t>drainage issues are addressed at the outset of the development process and that proposals are designed accordingly based on the best available floodplain data.</w:t>
      </w:r>
    </w:p>
    <w:p w:rsidR="00D15D22" w:rsidRPr="00A75840" w:rsidRDefault="00F76A9D" w:rsidP="00A75840">
      <w:pPr>
        <w:pStyle w:val="BodyText"/>
        <w:spacing w:before="0" w:after="0"/>
        <w:rPr>
          <w:b/>
          <w:color w:val="00428B" w:themeColor="accent1"/>
          <w:sz w:val="24"/>
          <w:szCs w:val="24"/>
        </w:rPr>
      </w:pPr>
      <w:r>
        <w:rPr>
          <w:b/>
          <w:color w:val="00428B" w:themeColor="accent1"/>
          <w:sz w:val="24"/>
          <w:szCs w:val="24"/>
        </w:rPr>
        <w:t>What is an overlay</w:t>
      </w:r>
      <w:r w:rsidR="00D15D22" w:rsidRPr="00A75840">
        <w:rPr>
          <w:b/>
          <w:color w:val="00428B" w:themeColor="accent1"/>
          <w:sz w:val="24"/>
          <w:szCs w:val="24"/>
        </w:rPr>
        <w:t>?</w:t>
      </w:r>
    </w:p>
    <w:p w:rsidR="00D15D22" w:rsidRDefault="00F76A9D" w:rsidP="00A75840">
      <w:pPr>
        <w:pStyle w:val="BodyText"/>
        <w:spacing w:before="0" w:after="360"/>
      </w:pPr>
      <w:r>
        <w:t>An overlay</w:t>
      </w:r>
      <w:r w:rsidR="00D15D22">
        <w:t xml:space="preserve"> is a map in a planning scheme that shows the location and extent of a particular development control, such as heritage precincts or land susceptible to flooding. </w:t>
      </w:r>
      <w:r w:rsidR="00956A23">
        <w:t xml:space="preserve">An overlay can trigger the need for a planning permit for those buildings and works identified in the overlay provisions. </w:t>
      </w:r>
      <w:r w:rsidR="007F58E9">
        <w:t xml:space="preserve">Amendment C116 does not change the existing provisions of the LSIO Schedule. </w:t>
      </w:r>
    </w:p>
    <w:p w:rsidR="00D15D22" w:rsidRPr="00A75840" w:rsidRDefault="00D15D22" w:rsidP="00A75840">
      <w:pPr>
        <w:pStyle w:val="BodyText"/>
        <w:spacing w:before="0" w:after="0"/>
        <w:rPr>
          <w:b/>
          <w:color w:val="00428B" w:themeColor="accent1"/>
          <w:sz w:val="24"/>
          <w:szCs w:val="24"/>
        </w:rPr>
      </w:pPr>
      <w:r w:rsidRPr="00A75840">
        <w:rPr>
          <w:b/>
          <w:color w:val="00428B" w:themeColor="accent1"/>
          <w:sz w:val="24"/>
          <w:szCs w:val="24"/>
        </w:rPr>
        <w:t xml:space="preserve">What </w:t>
      </w:r>
      <w:r w:rsidR="00F76A9D">
        <w:rPr>
          <w:b/>
          <w:color w:val="00428B" w:themeColor="accent1"/>
          <w:sz w:val="24"/>
          <w:szCs w:val="24"/>
        </w:rPr>
        <w:t>is the</w:t>
      </w:r>
      <w:r w:rsidRPr="00A75840">
        <w:rPr>
          <w:b/>
          <w:color w:val="00428B" w:themeColor="accent1"/>
          <w:sz w:val="24"/>
          <w:szCs w:val="24"/>
        </w:rPr>
        <w:t xml:space="preserve"> Land Subject to Inundation </w:t>
      </w:r>
      <w:r w:rsidR="002D3B7B" w:rsidRPr="00A75840">
        <w:rPr>
          <w:b/>
          <w:color w:val="00428B" w:themeColor="accent1"/>
          <w:sz w:val="24"/>
          <w:szCs w:val="24"/>
        </w:rPr>
        <w:t>Overlay (</w:t>
      </w:r>
      <w:r w:rsidRPr="00A75840">
        <w:rPr>
          <w:b/>
          <w:color w:val="00428B" w:themeColor="accent1"/>
          <w:sz w:val="24"/>
          <w:szCs w:val="24"/>
        </w:rPr>
        <w:t>LSIO)?</w:t>
      </w:r>
    </w:p>
    <w:p w:rsidR="00D15D22" w:rsidRDefault="00D15D22" w:rsidP="00A75840">
      <w:pPr>
        <w:pStyle w:val="BodyText"/>
        <w:spacing w:before="0" w:after="360"/>
      </w:pPr>
      <w:r>
        <w:t xml:space="preserve">The LSIO </w:t>
      </w:r>
      <w:r w:rsidR="002D3B7B">
        <w:t xml:space="preserve">is a </w:t>
      </w:r>
      <w:r>
        <w:t>planning control that was introduced by the State Government in October 2001 to all land in Victoria subject to flooding. The LSIO controls form part of the Scheme and aim to ensure that land subject to flooding is developed in a way that reduces the potential for flooding and minimises the risk of damage to properties.</w:t>
      </w:r>
      <w:r w:rsidR="007F58E9">
        <w:t xml:space="preserve"> The proposed new LSIO application areas are detailed in the exhibition maps on Council’s Amendment C116 webpage. </w:t>
      </w:r>
    </w:p>
    <w:p w:rsidR="00D15D22" w:rsidRPr="00A75840" w:rsidRDefault="00D15D22" w:rsidP="00A75840">
      <w:pPr>
        <w:pStyle w:val="BodyText"/>
        <w:spacing w:before="0" w:after="0"/>
        <w:rPr>
          <w:b/>
          <w:color w:val="00428B" w:themeColor="accent1"/>
          <w:sz w:val="24"/>
          <w:szCs w:val="24"/>
        </w:rPr>
      </w:pPr>
      <w:r w:rsidRPr="00A75840">
        <w:rPr>
          <w:b/>
          <w:color w:val="00428B" w:themeColor="accent1"/>
          <w:sz w:val="24"/>
          <w:szCs w:val="24"/>
        </w:rPr>
        <w:lastRenderedPageBreak/>
        <w:t>How can my property be considered subject to flooding when it has never flooded?</w:t>
      </w:r>
    </w:p>
    <w:p w:rsidR="00D15D22" w:rsidRDefault="00D15D22" w:rsidP="00A75840">
      <w:pPr>
        <w:pStyle w:val="BodyText"/>
        <w:spacing w:before="0" w:after="360"/>
      </w:pPr>
      <w:r>
        <w:t xml:space="preserve">It cannot be assumed that flooding has not previously or will not occur at any given property simply because there are no recollections of flooding at that property.  The </w:t>
      </w:r>
      <w:r w:rsidR="00956A23">
        <w:t>LSIO is</w:t>
      </w:r>
      <w:r>
        <w:t xml:space="preserve"> based upon the extent of flooding that would result from a 1 in 100 year storm event. The 1 in 100 year storm relates to a storm event of such intensity that, based upon historical rainfall data, has a probability of occurring once in every one hundred years, or a 1% chance of occurring in any given year.</w:t>
      </w:r>
    </w:p>
    <w:p w:rsidR="00D15D22" w:rsidRPr="00A75840" w:rsidRDefault="00D15D22" w:rsidP="00A75840">
      <w:pPr>
        <w:pStyle w:val="BodyText"/>
        <w:spacing w:before="0" w:after="0"/>
        <w:rPr>
          <w:b/>
          <w:color w:val="00428B" w:themeColor="accent1"/>
          <w:sz w:val="24"/>
          <w:szCs w:val="24"/>
        </w:rPr>
      </w:pPr>
      <w:r w:rsidRPr="00A75840">
        <w:rPr>
          <w:b/>
          <w:color w:val="00428B" w:themeColor="accent1"/>
          <w:sz w:val="24"/>
          <w:szCs w:val="24"/>
        </w:rPr>
        <w:t>If my property is only partially affected, would I need a permit for buildings or works outside the area covered by the overlay?</w:t>
      </w:r>
    </w:p>
    <w:p w:rsidR="00D15D22" w:rsidRDefault="00D15D22" w:rsidP="00A75840">
      <w:pPr>
        <w:pStyle w:val="BodyText"/>
        <w:spacing w:before="0" w:after="360"/>
      </w:pPr>
      <w:r>
        <w:t>Generally the requirements of the overlay apply to buildings and works proposed within the area covered by the overlay - however the flood extent provided within Council</w:t>
      </w:r>
      <w:r w:rsidR="00956A23">
        <w:t>’</w:t>
      </w:r>
      <w:r>
        <w:t xml:space="preserve">s planning scheme is indicative only and may be subject to change if new floodplain data becomes available. It is therefore recommended that any proposed buildings and works on land within </w:t>
      </w:r>
      <w:r w:rsidR="00A47488">
        <w:t>an</w:t>
      </w:r>
      <w:r>
        <w:t xml:space="preserve"> LSIO be referred to Melbourne Water for initial comment and advice.</w:t>
      </w:r>
    </w:p>
    <w:p w:rsidR="00D15D22" w:rsidRPr="00A75840" w:rsidRDefault="00D15D22" w:rsidP="00A75840">
      <w:pPr>
        <w:pStyle w:val="BodyText"/>
        <w:spacing w:before="0" w:after="0"/>
        <w:rPr>
          <w:b/>
          <w:color w:val="00428B" w:themeColor="accent1"/>
          <w:sz w:val="24"/>
          <w:szCs w:val="24"/>
        </w:rPr>
      </w:pPr>
      <w:r w:rsidRPr="00A75840">
        <w:rPr>
          <w:b/>
          <w:color w:val="00428B" w:themeColor="accent1"/>
          <w:sz w:val="24"/>
          <w:szCs w:val="24"/>
        </w:rPr>
        <w:t>If the proposed amendment affects my property, can I comment?</w:t>
      </w:r>
    </w:p>
    <w:p w:rsidR="00D15D22" w:rsidRDefault="00D15D22" w:rsidP="00A75840">
      <w:pPr>
        <w:pStyle w:val="BodyText"/>
        <w:spacing w:before="0" w:after="360"/>
      </w:pPr>
      <w:r>
        <w:t xml:space="preserve">Yes. You will be able to comment while the amendment is on exhibition.  The amendment documentation and associated maps can be viewed at the Council office and website.  Comments on the amendment must be lodged in writing.  The amendment documentation will also be available on the Melbourne Water and Department of Environment Land, Water &amp; Planning websites. </w:t>
      </w:r>
    </w:p>
    <w:tbl>
      <w:tblPr>
        <w:tblStyle w:val="MW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053"/>
      </w:tblGrid>
      <w:tr w:rsidR="009F0C40" w:rsidTr="00A21337">
        <w:trPr>
          <w:cnfStyle w:val="100000000000" w:firstRow="1" w:lastRow="0" w:firstColumn="0" w:lastColumn="0" w:oddVBand="0" w:evenVBand="0" w:oddHBand="0" w:evenHBand="0" w:firstRowFirstColumn="0" w:firstRowLastColumn="0" w:lastRowFirstColumn="0" w:lastRowLastColumn="0"/>
          <w:trHeight w:val="2114"/>
        </w:trPr>
        <w:tc>
          <w:tcPr>
            <w:tcW w:w="57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9F0C40" w:rsidRPr="00293000" w:rsidRDefault="00D15D22" w:rsidP="00A75840">
            <w:pPr>
              <w:spacing w:after="360"/>
              <w:ind w:left="113" w:right="113"/>
              <w:rPr>
                <w:b/>
                <w:color w:val="FFFFFF" w:themeColor="background1"/>
                <w:sz w:val="24"/>
                <w:szCs w:val="24"/>
              </w:rPr>
            </w:pPr>
            <w:r w:rsidRPr="00293000">
              <w:rPr>
                <w:b/>
                <w:color w:val="FFFFFF" w:themeColor="background1"/>
                <w:sz w:val="24"/>
                <w:szCs w:val="24"/>
              </w:rPr>
              <w:t xml:space="preserve">Further information </w:t>
            </w:r>
          </w:p>
          <w:p w:rsidR="00D15D22" w:rsidRPr="00293000" w:rsidRDefault="00D15D22" w:rsidP="00A75840">
            <w:pPr>
              <w:spacing w:after="360"/>
              <w:ind w:left="113" w:right="113"/>
              <w:rPr>
                <w:noProof/>
                <w:color w:val="FFFFFF" w:themeColor="background1"/>
              </w:rPr>
            </w:pPr>
            <w:r w:rsidRPr="00293000">
              <w:rPr>
                <w:noProof/>
                <w:color w:val="FFFFFF" w:themeColor="background1"/>
              </w:rPr>
              <w:t xml:space="preserve">If you would like further information on any other aspect of Melbourne Water’s role in the Amendment process </w:t>
            </w:r>
            <w:r w:rsidR="001F3799" w:rsidRPr="00293000">
              <w:rPr>
                <w:noProof/>
                <w:color w:val="FFFFFF" w:themeColor="background1"/>
              </w:rPr>
              <w:t>please</w:t>
            </w:r>
            <w:r w:rsidRPr="00293000">
              <w:rPr>
                <w:noProof/>
                <w:color w:val="FFFFFF" w:themeColor="background1"/>
              </w:rPr>
              <w:t xml:space="preserve"> contact </w:t>
            </w:r>
            <w:r w:rsidR="001F3799" w:rsidRPr="00293000">
              <w:rPr>
                <w:noProof/>
                <w:color w:val="FFFFFF" w:themeColor="background1"/>
              </w:rPr>
              <w:t>the Land Development Team on</w:t>
            </w:r>
            <w:r w:rsidR="00956A23" w:rsidRPr="00293000">
              <w:rPr>
                <w:noProof/>
                <w:color w:val="FFFFFF" w:themeColor="background1"/>
              </w:rPr>
              <w:t xml:space="preserve"> </w:t>
            </w:r>
            <w:r w:rsidR="001F3799" w:rsidRPr="00293000">
              <w:rPr>
                <w:noProof/>
                <w:color w:val="FFFFFF" w:themeColor="background1"/>
              </w:rPr>
              <w:t>131 722</w:t>
            </w:r>
            <w:r w:rsidRPr="00293000">
              <w:rPr>
                <w:noProof/>
                <w:color w:val="FFFFFF" w:themeColor="background1"/>
              </w:rPr>
              <w:t>.</w:t>
            </w:r>
          </w:p>
          <w:p w:rsidR="00D15D22" w:rsidRPr="00D15D22" w:rsidRDefault="00D15D22" w:rsidP="00A75840">
            <w:pPr>
              <w:spacing w:after="360"/>
              <w:ind w:left="113" w:right="113"/>
              <w:rPr>
                <w:noProof/>
                <w:color w:val="00428B" w:themeColor="accent1"/>
                <w:highlight w:val="yellow"/>
              </w:rPr>
            </w:pPr>
            <w:r w:rsidRPr="00D15D22">
              <w:rPr>
                <w:noProof/>
                <w:color w:val="00428B" w:themeColor="accent1"/>
                <w:highlight w:val="yellow"/>
              </w:rPr>
              <w:t xml:space="preserve">  </w:t>
            </w:r>
          </w:p>
          <w:p w:rsidR="009F0C40" w:rsidRPr="00D15D22" w:rsidRDefault="00D15D22" w:rsidP="00956A23">
            <w:pPr>
              <w:spacing w:after="360" w:line="257" w:lineRule="auto"/>
              <w:ind w:left="113" w:right="113"/>
              <w:rPr>
                <w:highlight w:val="yellow"/>
              </w:rPr>
            </w:pPr>
            <w:r w:rsidRPr="00293000">
              <w:rPr>
                <w:noProof/>
                <w:color w:val="FFFFFF" w:themeColor="background1"/>
              </w:rPr>
              <w:t xml:space="preserve">For further information on the Planning Scheme Amendment process, please contact </w:t>
            </w:r>
            <w:r w:rsidR="002D3B7B" w:rsidRPr="00293000">
              <w:rPr>
                <w:noProof/>
                <w:color w:val="FFFFFF" w:themeColor="background1"/>
              </w:rPr>
              <w:t>South Gippsland Shire</w:t>
            </w:r>
            <w:r w:rsidRPr="00293000">
              <w:rPr>
                <w:noProof/>
                <w:color w:val="FFFFFF" w:themeColor="background1"/>
              </w:rPr>
              <w:t xml:space="preserve"> Council </w:t>
            </w:r>
            <w:r w:rsidR="00956A23" w:rsidRPr="00293000">
              <w:rPr>
                <w:noProof/>
                <w:color w:val="FFFFFF" w:themeColor="background1"/>
              </w:rPr>
              <w:t>– Planning Department on 5662 9200</w:t>
            </w:r>
            <w:r w:rsidR="004A1D52" w:rsidRPr="00293000">
              <w:rPr>
                <w:noProof/>
                <w:color w:val="FFFFFF" w:themeColor="background1"/>
              </w:rPr>
              <w:t xml:space="preserve"> or </w:t>
            </w:r>
            <w:hyperlink r:id="rId9" w:history="1">
              <w:r w:rsidR="004A1D52" w:rsidRPr="00293000">
                <w:rPr>
                  <w:rStyle w:val="Hyperlink"/>
                  <w:noProof/>
                  <w:color w:val="FFFFFF" w:themeColor="background1"/>
                </w:rPr>
                <w:t>council@southgippsland.vic.gov.au</w:t>
              </w:r>
            </w:hyperlink>
            <w:r w:rsidR="004A1D52" w:rsidRPr="00293000">
              <w:rPr>
                <w:noProof/>
                <w:color w:val="FFFFFF" w:themeColor="background1"/>
              </w:rPr>
              <w:t xml:space="preserve"> </w:t>
            </w:r>
            <w:r w:rsidRPr="00293000">
              <w:rPr>
                <w:noProof/>
                <w:color w:val="FFFFFF" w:themeColor="background1"/>
              </w:rPr>
              <w:t>.</w:t>
            </w:r>
          </w:p>
        </w:tc>
        <w:tc>
          <w:tcPr>
            <w:tcW w:w="40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9F0C40" w:rsidRPr="00D15D22" w:rsidRDefault="009F0C40" w:rsidP="00A75840">
            <w:pPr>
              <w:pStyle w:val="BodyText"/>
              <w:spacing w:before="0" w:after="360"/>
              <w:ind w:firstLine="199"/>
              <w:rPr>
                <w:color w:val="00428B" w:themeColor="accent1"/>
              </w:rPr>
            </w:pPr>
            <w:r w:rsidRPr="00D15D22">
              <w:rPr>
                <w:noProof/>
                <w:highlight w:val="yellow"/>
                <w:lang w:val="en-SG" w:eastAsia="en-SG"/>
              </w:rPr>
              <w:drawing>
                <wp:anchor distT="0" distB="0" distL="114300" distR="114300" simplePos="0" relativeHeight="251666432" behindDoc="0" locked="0" layoutInCell="1" allowOverlap="1" wp14:anchorId="707B9811" wp14:editId="5085AE20">
                  <wp:simplePos x="0" y="0"/>
                  <wp:positionH relativeFrom="column">
                    <wp:posOffset>139065</wp:posOffset>
                  </wp:positionH>
                  <wp:positionV relativeFrom="paragraph">
                    <wp:posOffset>840740</wp:posOffset>
                  </wp:positionV>
                  <wp:extent cx="361950" cy="3409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1950" cy="340995"/>
                          </a:xfrm>
                          <a:prstGeom prst="rect">
                            <a:avLst/>
                          </a:prstGeom>
                        </pic:spPr>
                      </pic:pic>
                    </a:graphicData>
                  </a:graphic>
                  <wp14:sizeRelH relativeFrom="margin">
                    <wp14:pctWidth>0</wp14:pctWidth>
                  </wp14:sizeRelH>
                  <wp14:sizeRelV relativeFrom="margin">
                    <wp14:pctHeight>0</wp14:pctHeight>
                  </wp14:sizeRelV>
                </wp:anchor>
              </w:drawing>
            </w:r>
            <w:r w:rsidRPr="00D15D22">
              <w:rPr>
                <w:noProof/>
                <w:highlight w:val="yellow"/>
                <w:lang w:val="en-SG" w:eastAsia="en-SG"/>
              </w:rPr>
              <w:drawing>
                <wp:anchor distT="0" distB="0" distL="114300" distR="114300" simplePos="0" relativeHeight="251664384" behindDoc="0" locked="0" layoutInCell="1" allowOverlap="1" wp14:anchorId="3375D552" wp14:editId="4A858082">
                  <wp:simplePos x="0" y="0"/>
                  <wp:positionH relativeFrom="column">
                    <wp:posOffset>132715</wp:posOffset>
                  </wp:positionH>
                  <wp:positionV relativeFrom="paragraph">
                    <wp:posOffset>419735</wp:posOffset>
                  </wp:positionV>
                  <wp:extent cx="361950" cy="3409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1950" cy="340995"/>
                          </a:xfrm>
                          <a:prstGeom prst="rect">
                            <a:avLst/>
                          </a:prstGeom>
                        </pic:spPr>
                      </pic:pic>
                    </a:graphicData>
                  </a:graphic>
                  <wp14:sizeRelH relativeFrom="margin">
                    <wp14:pctWidth>0</wp14:pctWidth>
                  </wp14:sizeRelH>
                  <wp14:sizeRelV relativeFrom="margin">
                    <wp14:pctHeight>0</wp14:pctHeight>
                  </wp14:sizeRelV>
                </wp:anchor>
              </w:drawing>
            </w:r>
            <w:r w:rsidRPr="00D15D22">
              <w:rPr>
                <w:noProof/>
                <w:highlight w:val="yellow"/>
                <w:lang w:val="en-SG" w:eastAsia="en-SG"/>
              </w:rPr>
              <w:drawing>
                <wp:anchor distT="0" distB="0" distL="114300" distR="114300" simplePos="0" relativeHeight="251662336" behindDoc="0" locked="0" layoutInCell="1" allowOverlap="1" wp14:anchorId="7E9FCD45" wp14:editId="5392CC4C">
                  <wp:simplePos x="0" y="0"/>
                  <wp:positionH relativeFrom="column">
                    <wp:posOffset>137795</wp:posOffset>
                  </wp:positionH>
                  <wp:positionV relativeFrom="paragraph">
                    <wp:posOffset>-27305</wp:posOffset>
                  </wp:positionV>
                  <wp:extent cx="354965" cy="35496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965" cy="354965"/>
                          </a:xfrm>
                          <a:prstGeom prst="rect">
                            <a:avLst/>
                          </a:prstGeom>
                        </pic:spPr>
                      </pic:pic>
                    </a:graphicData>
                  </a:graphic>
                  <wp14:sizeRelH relativeFrom="page">
                    <wp14:pctWidth>0</wp14:pctWidth>
                  </wp14:sizeRelH>
                  <wp14:sizeRelV relativeFrom="page">
                    <wp14:pctHeight>0</wp14:pctHeight>
                  </wp14:sizeRelV>
                </wp:anchor>
              </w:drawing>
            </w:r>
            <w:r w:rsidRPr="00D15D22">
              <w:rPr>
                <w:noProof/>
                <w:highlight w:val="yellow"/>
                <w:lang w:val="en-SG" w:eastAsia="en-SG"/>
              </w:rPr>
              <mc:AlternateContent>
                <mc:Choice Requires="wps">
                  <w:drawing>
                    <wp:anchor distT="0" distB="0" distL="114300" distR="114300" simplePos="0" relativeHeight="251667456" behindDoc="0" locked="0" layoutInCell="1" allowOverlap="1" wp14:anchorId="41B45F98" wp14:editId="3FC417D8">
                      <wp:simplePos x="0" y="0"/>
                      <wp:positionH relativeFrom="column">
                        <wp:posOffset>559435</wp:posOffset>
                      </wp:positionH>
                      <wp:positionV relativeFrom="paragraph">
                        <wp:posOffset>820420</wp:posOffset>
                      </wp:positionV>
                      <wp:extent cx="1852295" cy="344805"/>
                      <wp:effectExtent l="0" t="0" r="0" b="0"/>
                      <wp:wrapNone/>
                      <wp:docPr id="13" name="Text Box 9"/>
                      <wp:cNvGraphicFramePr/>
                      <a:graphic xmlns:a="http://schemas.openxmlformats.org/drawingml/2006/main">
                        <a:graphicData uri="http://schemas.microsoft.com/office/word/2010/wordprocessingShape">
                          <wps:wsp>
                            <wps:cNvSpPr txBox="1"/>
                            <wps:spPr>
                              <a:xfrm>
                                <a:off x="0" y="0"/>
                                <a:ext cx="1852295" cy="344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F0C40" w:rsidRPr="0048264D" w:rsidRDefault="009F0C40" w:rsidP="009F0C40">
                                  <w:pPr>
                                    <w:pStyle w:val="NormalWeb"/>
                                    <w:spacing w:line="200" w:lineRule="exact"/>
                                    <w:rPr>
                                      <w:b/>
                                      <w:color w:val="FFFFFF" w:themeColor="background1"/>
                                      <w:sz w:val="21"/>
                                      <w:szCs w:val="21"/>
                                    </w:rPr>
                                  </w:pPr>
                                  <w:r w:rsidRPr="0048264D">
                                    <w:rPr>
                                      <w:b/>
                                      <w:color w:val="FFFFFF" w:themeColor="background1"/>
                                      <w:sz w:val="21"/>
                                      <w:szCs w:val="21"/>
                                    </w:rPr>
                                    <w:t>Visit us</w:t>
                                  </w:r>
                                </w:p>
                                <w:p w:rsidR="009F0C40" w:rsidRPr="004D1A1A" w:rsidRDefault="009F0C40" w:rsidP="009F0C40">
                                  <w:pPr>
                                    <w:pStyle w:val="NormalWeb"/>
                                    <w:spacing w:line="200" w:lineRule="exact"/>
                                    <w:rPr>
                                      <w:color w:val="FFFFFF" w:themeColor="background1"/>
                                      <w:sz w:val="16"/>
                                      <w:szCs w:val="16"/>
                                    </w:rPr>
                                  </w:pPr>
                                  <w:r w:rsidRPr="004D1A1A">
                                    <w:rPr>
                                      <w:color w:val="FFFFFF" w:themeColor="background1"/>
                                      <w:sz w:val="16"/>
                                      <w:szCs w:val="16"/>
                                    </w:rPr>
                                    <w:t>www.melbournewater.com</w:t>
                                  </w:r>
                                  <w:r>
                                    <w:rPr>
                                      <w:color w:val="FFFFFF" w:themeColor="background1"/>
                                      <w:sz w:val="16"/>
                                      <w:szCs w:val="16"/>
                                    </w:rPr>
                                    <w:t>.au</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5F98" id="_x0000_t202" coordsize="21600,21600" o:spt="202" path="m,l,21600r21600,l21600,xe">
                      <v:stroke joinstyle="miter"/>
                      <v:path gradientshapeok="t" o:connecttype="rect"/>
                    </v:shapetype>
                    <v:shape id="Text Box 9" o:spid="_x0000_s1026" type="#_x0000_t202" style="position:absolute;left:0;text-align:left;margin-left:44.05pt;margin-top:64.6pt;width:145.8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" filled="f" stroked="f">
                      <v:textbox>
                        <w:txbxContent>
                          <w:p w:rsidR="009F0C40" w:rsidRPr="0048264D" w:rsidRDefault="009F0C40" w:rsidP="009F0C40">
                            <w:pPr>
                              <w:pStyle w:val="NormalWeb"/>
                              <w:spacing w:line="200" w:lineRule="exact"/>
                              <w:rPr>
                                <w:b/>
                                <w:color w:val="FFFFFF" w:themeColor="background1"/>
                                <w:sz w:val="21"/>
                                <w:szCs w:val="21"/>
                              </w:rPr>
                            </w:pPr>
                            <w:r w:rsidRPr="0048264D">
                              <w:rPr>
                                <w:b/>
                                <w:color w:val="FFFFFF" w:themeColor="background1"/>
                                <w:sz w:val="21"/>
                                <w:szCs w:val="21"/>
                              </w:rPr>
                              <w:t>Visit us</w:t>
                            </w:r>
                          </w:p>
                          <w:p w:rsidR="009F0C40" w:rsidRPr="004D1A1A" w:rsidRDefault="009F0C40" w:rsidP="009F0C40">
                            <w:pPr>
                              <w:pStyle w:val="NormalWeb"/>
                              <w:spacing w:line="200" w:lineRule="exact"/>
                              <w:rPr>
                                <w:color w:val="FFFFFF" w:themeColor="background1"/>
                                <w:sz w:val="16"/>
                                <w:szCs w:val="16"/>
                              </w:rPr>
                            </w:pPr>
                            <w:r w:rsidRPr="004D1A1A">
                              <w:rPr>
                                <w:color w:val="FFFFFF" w:themeColor="background1"/>
                                <w:sz w:val="16"/>
                                <w:szCs w:val="16"/>
                              </w:rPr>
                              <w:t>www.melbournewater.com</w:t>
                            </w:r>
                            <w:r>
                              <w:rPr>
                                <w:color w:val="FFFFFF" w:themeColor="background1"/>
                                <w:sz w:val="16"/>
                                <w:szCs w:val="16"/>
                              </w:rPr>
                              <w:t>.au</w:t>
                            </w:r>
                          </w:p>
                        </w:txbxContent>
                      </v:textbox>
                    </v:shape>
                  </w:pict>
                </mc:Fallback>
              </mc:AlternateContent>
            </w:r>
            <w:r w:rsidRPr="00D15D22">
              <w:rPr>
                <w:noProof/>
                <w:highlight w:val="yellow"/>
                <w:lang w:val="en-SG" w:eastAsia="en-SG"/>
              </w:rPr>
              <mc:AlternateContent>
                <mc:Choice Requires="wps">
                  <w:drawing>
                    <wp:anchor distT="0" distB="0" distL="114300" distR="114300" simplePos="0" relativeHeight="251663360" behindDoc="0" locked="0" layoutInCell="1" allowOverlap="1" wp14:anchorId="60D39A33" wp14:editId="30CF8379">
                      <wp:simplePos x="0" y="0"/>
                      <wp:positionH relativeFrom="column">
                        <wp:posOffset>501015</wp:posOffset>
                      </wp:positionH>
                      <wp:positionV relativeFrom="paragraph">
                        <wp:posOffset>-36195</wp:posOffset>
                      </wp:positionV>
                      <wp:extent cx="1775460" cy="3581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77546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C40" w:rsidRDefault="009F0C40" w:rsidP="009F0C40">
                                  <w:pPr>
                                    <w:pStyle w:val="NormalWeb"/>
                                    <w:spacing w:line="200" w:lineRule="exact"/>
                                    <w:rPr>
                                      <w:b/>
                                      <w:color w:val="FFFFFF" w:themeColor="background1"/>
                                      <w:sz w:val="21"/>
                                      <w:szCs w:val="21"/>
                                    </w:rPr>
                                  </w:pPr>
                                  <w:r>
                                    <w:rPr>
                                      <w:b/>
                                      <w:color w:val="FFFFFF" w:themeColor="background1"/>
                                      <w:sz w:val="21"/>
                                      <w:szCs w:val="21"/>
                                    </w:rPr>
                                    <w:t>Like us</w:t>
                                  </w:r>
                                </w:p>
                                <w:p w:rsidR="009F0C40" w:rsidRPr="009F5DEE" w:rsidRDefault="009F0C40" w:rsidP="009F0C40">
                                  <w:pPr>
                                    <w:pStyle w:val="NormalWeb"/>
                                    <w:spacing w:line="200" w:lineRule="exact"/>
                                    <w:rPr>
                                      <w:b/>
                                      <w:color w:val="FFFFFF" w:themeColor="background1"/>
                                      <w:sz w:val="21"/>
                                      <w:szCs w:val="21"/>
                                    </w:rPr>
                                  </w:pPr>
                                  <w:r>
                                    <w:rPr>
                                      <w:color w:val="FFFFFF" w:themeColor="background1"/>
                                      <w:spacing w:val="-3"/>
                                      <w:sz w:val="16"/>
                                      <w:szCs w:val="16"/>
                                    </w:rPr>
                                    <w:t>facebook.com/melbournewater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9A33" id="Text Box 6" o:spid="_x0000_s1027" type="#_x0000_t202" style="position:absolute;left:0;text-align:left;margin-left:39.45pt;margin-top:-2.85pt;width:139.8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" filled="f" stroked="f" strokeweight=".5pt">
                      <v:textbox>
                        <w:txbxContent>
                          <w:p w:rsidR="009F0C40" w:rsidRDefault="009F0C40" w:rsidP="009F0C40">
                            <w:pPr>
                              <w:pStyle w:val="NormalWeb"/>
                              <w:spacing w:line="200" w:lineRule="exact"/>
                              <w:rPr>
                                <w:b/>
                                <w:color w:val="FFFFFF" w:themeColor="background1"/>
                                <w:sz w:val="21"/>
                                <w:szCs w:val="21"/>
                              </w:rPr>
                            </w:pPr>
                            <w:r>
                              <w:rPr>
                                <w:b/>
                                <w:color w:val="FFFFFF" w:themeColor="background1"/>
                                <w:sz w:val="21"/>
                                <w:szCs w:val="21"/>
                              </w:rPr>
                              <w:t>Like us</w:t>
                            </w:r>
                          </w:p>
                          <w:p w:rsidR="009F0C40" w:rsidRPr="009F5DEE" w:rsidRDefault="009F0C40" w:rsidP="009F0C40">
                            <w:pPr>
                              <w:pStyle w:val="NormalWeb"/>
                              <w:spacing w:line="200" w:lineRule="exact"/>
                              <w:rPr>
                                <w:b/>
                                <w:color w:val="FFFFFF" w:themeColor="background1"/>
                                <w:sz w:val="21"/>
                                <w:szCs w:val="21"/>
                              </w:rPr>
                            </w:pPr>
                            <w:r>
                              <w:rPr>
                                <w:color w:val="FFFFFF" w:themeColor="background1"/>
                                <w:spacing w:val="-3"/>
                                <w:sz w:val="16"/>
                                <w:szCs w:val="16"/>
                              </w:rPr>
                              <w:t>facebook.com/melbournewater</w:t>
                            </w:r>
                          </w:p>
                        </w:txbxContent>
                      </v:textbox>
                    </v:shape>
                  </w:pict>
                </mc:Fallback>
              </mc:AlternateContent>
            </w:r>
            <w:r w:rsidRPr="00D15D22">
              <w:rPr>
                <w:noProof/>
                <w:highlight w:val="yellow"/>
                <w:lang w:val="en-SG" w:eastAsia="en-SG"/>
              </w:rPr>
              <mc:AlternateContent>
                <mc:Choice Requires="wps">
                  <w:drawing>
                    <wp:anchor distT="0" distB="0" distL="114300" distR="114300" simplePos="0" relativeHeight="251665408" behindDoc="0" locked="0" layoutInCell="1" allowOverlap="1" wp14:anchorId="23F396D8" wp14:editId="52EEA6CC">
                      <wp:simplePos x="0" y="0"/>
                      <wp:positionH relativeFrom="column">
                        <wp:posOffset>529590</wp:posOffset>
                      </wp:positionH>
                      <wp:positionV relativeFrom="paragraph">
                        <wp:posOffset>389255</wp:posOffset>
                      </wp:positionV>
                      <wp:extent cx="1649730" cy="425450"/>
                      <wp:effectExtent l="0" t="0" r="0" b="0"/>
                      <wp:wrapNone/>
                      <wp:docPr id="7" name="Text Box 8"/>
                      <wp:cNvGraphicFramePr/>
                      <a:graphic xmlns:a="http://schemas.openxmlformats.org/drawingml/2006/main">
                        <a:graphicData uri="http://schemas.microsoft.com/office/word/2010/wordprocessingShape">
                          <wps:wsp>
                            <wps:cNvSpPr txBox="1"/>
                            <wps:spPr>
                              <a:xfrm>
                                <a:off x="0" y="0"/>
                                <a:ext cx="1649730" cy="425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F0C40" w:rsidRPr="0048264D" w:rsidRDefault="009F0C40" w:rsidP="009F0C40">
                                  <w:pPr>
                                    <w:pStyle w:val="NormalWeb"/>
                                    <w:spacing w:line="200" w:lineRule="exact"/>
                                    <w:rPr>
                                      <w:b/>
                                      <w:color w:val="FFFFFF" w:themeColor="background1"/>
                                      <w:sz w:val="21"/>
                                      <w:szCs w:val="21"/>
                                    </w:rPr>
                                  </w:pPr>
                                  <w:r w:rsidRPr="0048264D">
                                    <w:rPr>
                                      <w:b/>
                                      <w:color w:val="FFFFFF" w:themeColor="background1"/>
                                      <w:sz w:val="21"/>
                                      <w:szCs w:val="21"/>
                                    </w:rPr>
                                    <w:t>Follow us</w:t>
                                  </w:r>
                                </w:p>
                                <w:p w:rsidR="009F0C40" w:rsidRPr="0048264D" w:rsidRDefault="009F0C40" w:rsidP="009F0C40">
                                  <w:pPr>
                                    <w:pStyle w:val="NormalWeb"/>
                                    <w:spacing w:line="200" w:lineRule="exact"/>
                                    <w:rPr>
                                      <w:color w:val="FFFFFF" w:themeColor="background1"/>
                                    </w:rPr>
                                  </w:pPr>
                                  <w:r w:rsidRPr="0048264D">
                                    <w:rPr>
                                      <w:color w:val="FFFFFF" w:themeColor="background1"/>
                                      <w:spacing w:val="-3"/>
                                      <w:sz w:val="16"/>
                                      <w:szCs w:val="16"/>
                                    </w:rPr>
                                    <w:t>@MelbourneWater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96D8" id="Text Box 8" o:spid="_x0000_s1028" type="#_x0000_t202" style="position:absolute;left:0;text-align:left;margin-left:41.7pt;margin-top:30.65pt;width:129.9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" filled="f" stroked="f">
                      <v:textbox>
                        <w:txbxContent>
                          <w:p w:rsidR="009F0C40" w:rsidRPr="0048264D" w:rsidRDefault="009F0C40" w:rsidP="009F0C40">
                            <w:pPr>
                              <w:pStyle w:val="NormalWeb"/>
                              <w:spacing w:line="200" w:lineRule="exact"/>
                              <w:rPr>
                                <w:b/>
                                <w:color w:val="FFFFFF" w:themeColor="background1"/>
                                <w:sz w:val="21"/>
                                <w:szCs w:val="21"/>
                              </w:rPr>
                            </w:pPr>
                            <w:r w:rsidRPr="0048264D">
                              <w:rPr>
                                <w:b/>
                                <w:color w:val="FFFFFF" w:themeColor="background1"/>
                                <w:sz w:val="21"/>
                                <w:szCs w:val="21"/>
                              </w:rPr>
                              <w:t>Follow us</w:t>
                            </w:r>
                          </w:p>
                          <w:p w:rsidR="009F0C40" w:rsidRPr="0048264D" w:rsidRDefault="009F0C40" w:rsidP="009F0C40">
                            <w:pPr>
                              <w:pStyle w:val="NormalWeb"/>
                              <w:spacing w:line="200" w:lineRule="exact"/>
                              <w:rPr>
                                <w:color w:val="FFFFFF" w:themeColor="background1"/>
                              </w:rPr>
                            </w:pPr>
                            <w:r w:rsidRPr="0048264D">
                              <w:rPr>
                                <w:color w:val="FFFFFF" w:themeColor="background1"/>
                                <w:spacing w:val="-3"/>
                                <w:sz w:val="16"/>
                                <w:szCs w:val="16"/>
                              </w:rPr>
                              <w:t>@MelbourneWater</w:t>
                            </w:r>
                          </w:p>
                        </w:txbxContent>
                      </v:textbox>
                    </v:shape>
                  </w:pict>
                </mc:Fallback>
              </mc:AlternateContent>
            </w:r>
          </w:p>
        </w:tc>
      </w:tr>
    </w:tbl>
    <w:p w:rsidR="009F0C40" w:rsidRPr="009F0C40" w:rsidRDefault="009F0C40" w:rsidP="00A75840">
      <w:pPr>
        <w:pStyle w:val="BodyText"/>
        <w:spacing w:before="0" w:after="360"/>
        <w:rPr>
          <w:lang w:eastAsia="fr-CA"/>
        </w:rPr>
      </w:pPr>
    </w:p>
    <w:sectPr w:rsidR="009F0C40" w:rsidRPr="009F0C40" w:rsidSect="00D15D22">
      <w:headerReference w:type="default" r:id="rId13"/>
      <w:footerReference w:type="default" r:id="rId14"/>
      <w:pgSz w:w="11906" w:h="16838" w:code="9"/>
      <w:pgMar w:top="1843" w:right="1134" w:bottom="1134" w:left="1134" w:header="567" w:footer="68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7C" w:rsidRDefault="0025247C" w:rsidP="00256624">
      <w:r>
        <w:separator/>
      </w:r>
    </w:p>
    <w:p w:rsidR="0025247C" w:rsidRDefault="0025247C"/>
  </w:endnote>
  <w:endnote w:type="continuationSeparator" w:id="0">
    <w:p w:rsidR="0025247C" w:rsidRDefault="0025247C" w:rsidP="00256624">
      <w:r>
        <w:continuationSeparator/>
      </w:r>
    </w:p>
    <w:p w:rsidR="0025247C" w:rsidRDefault="0025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7D" w:rsidRDefault="009B637D" w:rsidP="0007600B">
    <w:pPr>
      <w:pStyle w:val="Footer"/>
    </w:pPr>
    <w:r>
      <w:rPr>
        <w:lang w:val="en-SG" w:eastAsia="en-SG"/>
      </w:rPr>
      <w:drawing>
        <wp:anchor distT="0" distB="0" distL="114300" distR="114300" simplePos="0" relativeHeight="251681792" behindDoc="1" locked="1" layoutInCell="1" allowOverlap="1" wp14:anchorId="62FBA383" wp14:editId="6ABCC442">
          <wp:simplePos x="0" y="0"/>
          <wp:positionH relativeFrom="page">
            <wp:align>right</wp:align>
          </wp:positionH>
          <wp:positionV relativeFrom="paragraph">
            <wp:posOffset>-86360</wp:posOffset>
          </wp:positionV>
          <wp:extent cx="1980000" cy="424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val="en-SG" w:eastAsia="en-SG"/>
      </w:rPr>
      <w:drawing>
        <wp:anchor distT="0" distB="0" distL="114300" distR="114300" simplePos="0" relativeHeight="251680768" behindDoc="1" locked="1" layoutInCell="1" allowOverlap="1" wp14:anchorId="66C218DA" wp14:editId="3F404D38">
          <wp:simplePos x="0" y="0"/>
          <wp:positionH relativeFrom="margin">
            <wp:posOffset>-31115</wp:posOffset>
          </wp:positionH>
          <wp:positionV relativeFrom="paragraph">
            <wp:posOffset>-133350</wp:posOffset>
          </wp:positionV>
          <wp:extent cx="762635" cy="427990"/>
          <wp:effectExtent l="0" t="0" r="0" b="0"/>
          <wp:wrapNone/>
          <wp:docPr id="51"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supply catchments, remove and treat most of Melbourne’s sewage, and manage rivers and</w:t>
    </w:r>
    <w:r>
      <w:t xml:space="preserve"> </w:t>
    </w:r>
    <w:r w:rsidRPr="00E906A2">
      <w:t xml:space="preserve">creeks and major drainage systems throughout </w:t>
    </w:r>
    <w:r w:rsidRPr="00B74771">
      <w:t>the</w:t>
    </w:r>
    <w:r w:rsidRPr="00E906A2">
      <w:t xml:space="preserve"> Port Phillip and Westernport region.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7C" w:rsidRDefault="0025247C" w:rsidP="00256624">
      <w:r>
        <w:separator/>
      </w:r>
    </w:p>
  </w:footnote>
  <w:footnote w:type="continuationSeparator" w:id="0">
    <w:p w:rsidR="0025247C" w:rsidRDefault="0025247C" w:rsidP="00256624">
      <w:r>
        <w:continuationSeparator/>
      </w:r>
    </w:p>
    <w:p w:rsidR="0025247C" w:rsidRDefault="002524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7D" w:rsidRDefault="009B637D" w:rsidP="009B637D">
    <w:pPr>
      <w:pStyle w:val="Header"/>
    </w:pPr>
    <w:r>
      <w:fldChar w:fldCharType="begin"/>
    </w:r>
    <w:r>
      <w:instrText xml:space="preserve"> IF </w:instrText>
    </w:r>
    <w:r>
      <w:fldChar w:fldCharType="begin"/>
    </w:r>
    <w:r>
      <w:instrText xml:space="preserve"> PAGE </w:instrText>
    </w:r>
    <w:r>
      <w:fldChar w:fldCharType="separate"/>
    </w:r>
    <w:r w:rsidR="005A1AD6">
      <w:rPr>
        <w:noProof/>
      </w:rPr>
      <w:instrText>1</w:instrText>
    </w:r>
    <w:r>
      <w:fldChar w:fldCharType="end"/>
    </w:r>
    <w:r>
      <w:instrText xml:space="preserve"> &lt;&gt; 1 </w:instrText>
    </w:r>
    <w:r>
      <w:fldChar w:fldCharType="begin"/>
    </w:r>
    <w:r>
      <w:instrText xml:space="preserve"> PAGE   \* MERGEFORMAT </w:instrText>
    </w:r>
    <w:r>
      <w:fldChar w:fldCharType="separate"/>
    </w:r>
    <w:r w:rsidR="005A1AD6">
      <w:rPr>
        <w:noProof/>
      </w:rPr>
      <w:instrText>2</w:instrText>
    </w:r>
    <w:r>
      <w:fldChar w:fldCharType="end"/>
    </w:r>
    <w:r>
      <w:instrText xml:space="preserve">  </w:instrTex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B968BE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45E4753D"/>
    <w:multiLevelType w:val="multilevel"/>
    <w:tmpl w:val="FB6CF5E4"/>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7"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8"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0" w15:restartNumberingAfterBreak="0">
    <w:nsid w:val="57231450"/>
    <w:multiLevelType w:val="multilevel"/>
    <w:tmpl w:val="C9207142"/>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2"/>
  </w:num>
  <w:num w:numId="2">
    <w:abstractNumId w:val="10"/>
  </w:num>
  <w:num w:numId="3">
    <w:abstractNumId w:val="11"/>
  </w:num>
  <w:num w:numId="4">
    <w:abstractNumId w:val="25"/>
  </w:num>
  <w:num w:numId="5">
    <w:abstractNumId w:val="6"/>
  </w:num>
  <w:num w:numId="6">
    <w:abstractNumId w:val="13"/>
  </w:num>
  <w:num w:numId="7">
    <w:abstractNumId w:val="14"/>
  </w:num>
  <w:num w:numId="8">
    <w:abstractNumId w:val="21"/>
  </w:num>
  <w:num w:numId="9">
    <w:abstractNumId w:val="17"/>
  </w:num>
  <w:num w:numId="10">
    <w:abstractNumId w:val="18"/>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8"/>
  </w:num>
  <w:num w:numId="34">
    <w:abstractNumId w:val="20"/>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D15D22"/>
    <w:rsid w:val="00000194"/>
    <w:rsid w:val="000035F6"/>
    <w:rsid w:val="00004327"/>
    <w:rsid w:val="00004810"/>
    <w:rsid w:val="00004A68"/>
    <w:rsid w:val="0000624C"/>
    <w:rsid w:val="00007AB9"/>
    <w:rsid w:val="000105A9"/>
    <w:rsid w:val="000125A5"/>
    <w:rsid w:val="000144FC"/>
    <w:rsid w:val="00014A13"/>
    <w:rsid w:val="000160DB"/>
    <w:rsid w:val="00020425"/>
    <w:rsid w:val="0002048A"/>
    <w:rsid w:val="000230C8"/>
    <w:rsid w:val="00023619"/>
    <w:rsid w:val="000265EA"/>
    <w:rsid w:val="000343D3"/>
    <w:rsid w:val="00035205"/>
    <w:rsid w:val="00036D45"/>
    <w:rsid w:val="000374E9"/>
    <w:rsid w:val="000408A0"/>
    <w:rsid w:val="00041613"/>
    <w:rsid w:val="00050713"/>
    <w:rsid w:val="00051D5C"/>
    <w:rsid w:val="00052454"/>
    <w:rsid w:val="0005252A"/>
    <w:rsid w:val="00056024"/>
    <w:rsid w:val="000574CC"/>
    <w:rsid w:val="00060B9F"/>
    <w:rsid w:val="000634B5"/>
    <w:rsid w:val="000648B6"/>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64D2"/>
    <w:rsid w:val="000B07C0"/>
    <w:rsid w:val="000B4796"/>
    <w:rsid w:val="000B59CB"/>
    <w:rsid w:val="000B5AC1"/>
    <w:rsid w:val="000B65EE"/>
    <w:rsid w:val="000C036C"/>
    <w:rsid w:val="000C043D"/>
    <w:rsid w:val="000C269E"/>
    <w:rsid w:val="000C3390"/>
    <w:rsid w:val="000C467B"/>
    <w:rsid w:val="000C782D"/>
    <w:rsid w:val="000C7BB4"/>
    <w:rsid w:val="000D01DB"/>
    <w:rsid w:val="000D1DA0"/>
    <w:rsid w:val="000D3881"/>
    <w:rsid w:val="000D5967"/>
    <w:rsid w:val="000D66AF"/>
    <w:rsid w:val="000D73BF"/>
    <w:rsid w:val="000D7F5B"/>
    <w:rsid w:val="000E0068"/>
    <w:rsid w:val="000E13B1"/>
    <w:rsid w:val="000E18A6"/>
    <w:rsid w:val="000E2E35"/>
    <w:rsid w:val="000E2F22"/>
    <w:rsid w:val="000E5431"/>
    <w:rsid w:val="000F1017"/>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6F98"/>
    <w:rsid w:val="0013044E"/>
    <w:rsid w:val="001320DB"/>
    <w:rsid w:val="00133CEB"/>
    <w:rsid w:val="00137A24"/>
    <w:rsid w:val="00146947"/>
    <w:rsid w:val="00146C14"/>
    <w:rsid w:val="00147141"/>
    <w:rsid w:val="0014722D"/>
    <w:rsid w:val="001536B2"/>
    <w:rsid w:val="00155B41"/>
    <w:rsid w:val="0015669A"/>
    <w:rsid w:val="001571C1"/>
    <w:rsid w:val="00157F04"/>
    <w:rsid w:val="00162508"/>
    <w:rsid w:val="0016271B"/>
    <w:rsid w:val="00164716"/>
    <w:rsid w:val="00166097"/>
    <w:rsid w:val="00166E6D"/>
    <w:rsid w:val="00167C0F"/>
    <w:rsid w:val="001726D4"/>
    <w:rsid w:val="001750A0"/>
    <w:rsid w:val="001818D8"/>
    <w:rsid w:val="001827CC"/>
    <w:rsid w:val="0018426D"/>
    <w:rsid w:val="00184490"/>
    <w:rsid w:val="001844C6"/>
    <w:rsid w:val="001845EF"/>
    <w:rsid w:val="00184B03"/>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31C0"/>
    <w:rsid w:val="001D39F8"/>
    <w:rsid w:val="001D3B02"/>
    <w:rsid w:val="001D5ACC"/>
    <w:rsid w:val="001D63D0"/>
    <w:rsid w:val="001D6A54"/>
    <w:rsid w:val="001E04BC"/>
    <w:rsid w:val="001E2412"/>
    <w:rsid w:val="001E3629"/>
    <w:rsid w:val="001E3E6C"/>
    <w:rsid w:val="001E6421"/>
    <w:rsid w:val="001E6674"/>
    <w:rsid w:val="001F302E"/>
    <w:rsid w:val="001F3799"/>
    <w:rsid w:val="001F44D3"/>
    <w:rsid w:val="001F5040"/>
    <w:rsid w:val="001F5BF9"/>
    <w:rsid w:val="001F797E"/>
    <w:rsid w:val="0020269C"/>
    <w:rsid w:val="00202D57"/>
    <w:rsid w:val="002071C2"/>
    <w:rsid w:val="00207596"/>
    <w:rsid w:val="002076AE"/>
    <w:rsid w:val="00211075"/>
    <w:rsid w:val="002114C3"/>
    <w:rsid w:val="002146AD"/>
    <w:rsid w:val="0022089F"/>
    <w:rsid w:val="00224247"/>
    <w:rsid w:val="00226225"/>
    <w:rsid w:val="00232CFD"/>
    <w:rsid w:val="00232D3E"/>
    <w:rsid w:val="00233B50"/>
    <w:rsid w:val="0023624D"/>
    <w:rsid w:val="00240884"/>
    <w:rsid w:val="00241406"/>
    <w:rsid w:val="00243399"/>
    <w:rsid w:val="00243A45"/>
    <w:rsid w:val="002448CB"/>
    <w:rsid w:val="00247DAF"/>
    <w:rsid w:val="0025247C"/>
    <w:rsid w:val="0025626D"/>
    <w:rsid w:val="00256560"/>
    <w:rsid w:val="00256624"/>
    <w:rsid w:val="00257F30"/>
    <w:rsid w:val="00260CB3"/>
    <w:rsid w:val="00262ACE"/>
    <w:rsid w:val="00263D7E"/>
    <w:rsid w:val="00265C0D"/>
    <w:rsid w:val="0026655E"/>
    <w:rsid w:val="002715E9"/>
    <w:rsid w:val="0027240B"/>
    <w:rsid w:val="00274C38"/>
    <w:rsid w:val="00274DED"/>
    <w:rsid w:val="0027759D"/>
    <w:rsid w:val="00283EA9"/>
    <w:rsid w:val="002857D1"/>
    <w:rsid w:val="00293000"/>
    <w:rsid w:val="002953E2"/>
    <w:rsid w:val="00295B09"/>
    <w:rsid w:val="002975DF"/>
    <w:rsid w:val="00297C2D"/>
    <w:rsid w:val="002A0A44"/>
    <w:rsid w:val="002A11B8"/>
    <w:rsid w:val="002A175E"/>
    <w:rsid w:val="002A424A"/>
    <w:rsid w:val="002A7D81"/>
    <w:rsid w:val="002B118F"/>
    <w:rsid w:val="002B23F8"/>
    <w:rsid w:val="002B4A7C"/>
    <w:rsid w:val="002B6B22"/>
    <w:rsid w:val="002B742D"/>
    <w:rsid w:val="002B78E8"/>
    <w:rsid w:val="002B790E"/>
    <w:rsid w:val="002B7B5A"/>
    <w:rsid w:val="002C02B3"/>
    <w:rsid w:val="002C37A5"/>
    <w:rsid w:val="002D0F64"/>
    <w:rsid w:val="002D21C9"/>
    <w:rsid w:val="002D2577"/>
    <w:rsid w:val="002D2A80"/>
    <w:rsid w:val="002D2D1D"/>
    <w:rsid w:val="002D3B7B"/>
    <w:rsid w:val="002D7AA5"/>
    <w:rsid w:val="002E0ED2"/>
    <w:rsid w:val="002E3000"/>
    <w:rsid w:val="002E34C5"/>
    <w:rsid w:val="002E3829"/>
    <w:rsid w:val="002E4E4D"/>
    <w:rsid w:val="002E5E0C"/>
    <w:rsid w:val="002E6528"/>
    <w:rsid w:val="002F3731"/>
    <w:rsid w:val="002F6454"/>
    <w:rsid w:val="002F647B"/>
    <w:rsid w:val="00301647"/>
    <w:rsid w:val="00302532"/>
    <w:rsid w:val="0030259D"/>
    <w:rsid w:val="00302A0A"/>
    <w:rsid w:val="0030427C"/>
    <w:rsid w:val="0031211F"/>
    <w:rsid w:val="00315198"/>
    <w:rsid w:val="00316DFD"/>
    <w:rsid w:val="003172A7"/>
    <w:rsid w:val="00317D2D"/>
    <w:rsid w:val="00325018"/>
    <w:rsid w:val="00325069"/>
    <w:rsid w:val="00325E0A"/>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75C"/>
    <w:rsid w:val="003A7E6D"/>
    <w:rsid w:val="003B0A21"/>
    <w:rsid w:val="003B1D62"/>
    <w:rsid w:val="003B2E0D"/>
    <w:rsid w:val="003B53BD"/>
    <w:rsid w:val="003B74BE"/>
    <w:rsid w:val="003B75ED"/>
    <w:rsid w:val="003C25F9"/>
    <w:rsid w:val="003C2C0D"/>
    <w:rsid w:val="003C2C66"/>
    <w:rsid w:val="003C300B"/>
    <w:rsid w:val="003C384A"/>
    <w:rsid w:val="003C3B57"/>
    <w:rsid w:val="003C651E"/>
    <w:rsid w:val="003D1B95"/>
    <w:rsid w:val="003D44EC"/>
    <w:rsid w:val="003D5307"/>
    <w:rsid w:val="003D6341"/>
    <w:rsid w:val="003D70B4"/>
    <w:rsid w:val="003D70C8"/>
    <w:rsid w:val="003D7157"/>
    <w:rsid w:val="003E0211"/>
    <w:rsid w:val="003E1BAD"/>
    <w:rsid w:val="003E329B"/>
    <w:rsid w:val="003E4809"/>
    <w:rsid w:val="003E48F1"/>
    <w:rsid w:val="003E5011"/>
    <w:rsid w:val="003E55A4"/>
    <w:rsid w:val="003F009A"/>
    <w:rsid w:val="003F0C6C"/>
    <w:rsid w:val="003F1A32"/>
    <w:rsid w:val="003F2975"/>
    <w:rsid w:val="003F38A2"/>
    <w:rsid w:val="003F3A15"/>
    <w:rsid w:val="003F5238"/>
    <w:rsid w:val="003F782D"/>
    <w:rsid w:val="004015D5"/>
    <w:rsid w:val="0040292D"/>
    <w:rsid w:val="0040743E"/>
    <w:rsid w:val="00407885"/>
    <w:rsid w:val="004100F3"/>
    <w:rsid w:val="00414C7D"/>
    <w:rsid w:val="00417333"/>
    <w:rsid w:val="004178B0"/>
    <w:rsid w:val="00417EBE"/>
    <w:rsid w:val="0042583F"/>
    <w:rsid w:val="00431B86"/>
    <w:rsid w:val="004327E1"/>
    <w:rsid w:val="004335DB"/>
    <w:rsid w:val="00433F43"/>
    <w:rsid w:val="00436175"/>
    <w:rsid w:val="00437842"/>
    <w:rsid w:val="0044145F"/>
    <w:rsid w:val="004435BE"/>
    <w:rsid w:val="00452294"/>
    <w:rsid w:val="00452568"/>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F2F"/>
    <w:rsid w:val="004766F8"/>
    <w:rsid w:val="00481819"/>
    <w:rsid w:val="00481A08"/>
    <w:rsid w:val="0048263F"/>
    <w:rsid w:val="0048264D"/>
    <w:rsid w:val="00482D14"/>
    <w:rsid w:val="0048370C"/>
    <w:rsid w:val="00484F7A"/>
    <w:rsid w:val="00485BF8"/>
    <w:rsid w:val="0048667B"/>
    <w:rsid w:val="00487817"/>
    <w:rsid w:val="00490510"/>
    <w:rsid w:val="00494963"/>
    <w:rsid w:val="00494D37"/>
    <w:rsid w:val="004A1D52"/>
    <w:rsid w:val="004B2721"/>
    <w:rsid w:val="004B2F55"/>
    <w:rsid w:val="004B40AB"/>
    <w:rsid w:val="004B5875"/>
    <w:rsid w:val="004C118A"/>
    <w:rsid w:val="004C2263"/>
    <w:rsid w:val="004C4381"/>
    <w:rsid w:val="004C54D9"/>
    <w:rsid w:val="004C6BD5"/>
    <w:rsid w:val="004C6E0D"/>
    <w:rsid w:val="004D085E"/>
    <w:rsid w:val="004D1A1A"/>
    <w:rsid w:val="004D32EF"/>
    <w:rsid w:val="004D3ACE"/>
    <w:rsid w:val="004D5882"/>
    <w:rsid w:val="004E08E2"/>
    <w:rsid w:val="004E2E7E"/>
    <w:rsid w:val="004E60F4"/>
    <w:rsid w:val="004E78B5"/>
    <w:rsid w:val="004F03F3"/>
    <w:rsid w:val="004F0FB3"/>
    <w:rsid w:val="004F620D"/>
    <w:rsid w:val="004F6B8D"/>
    <w:rsid w:val="00500C6B"/>
    <w:rsid w:val="005021BD"/>
    <w:rsid w:val="00503F05"/>
    <w:rsid w:val="00504037"/>
    <w:rsid w:val="005040D3"/>
    <w:rsid w:val="005042EF"/>
    <w:rsid w:val="005047D7"/>
    <w:rsid w:val="00507966"/>
    <w:rsid w:val="00510E09"/>
    <w:rsid w:val="0051110F"/>
    <w:rsid w:val="00513D22"/>
    <w:rsid w:val="00531BE4"/>
    <w:rsid w:val="00532360"/>
    <w:rsid w:val="005327B9"/>
    <w:rsid w:val="0053703D"/>
    <w:rsid w:val="00542301"/>
    <w:rsid w:val="005423F5"/>
    <w:rsid w:val="00542CE9"/>
    <w:rsid w:val="00544D97"/>
    <w:rsid w:val="005516A4"/>
    <w:rsid w:val="005542F9"/>
    <w:rsid w:val="00554A12"/>
    <w:rsid w:val="00560B95"/>
    <w:rsid w:val="00565168"/>
    <w:rsid w:val="005664B7"/>
    <w:rsid w:val="00566E04"/>
    <w:rsid w:val="00573E71"/>
    <w:rsid w:val="00576965"/>
    <w:rsid w:val="005808C1"/>
    <w:rsid w:val="00582406"/>
    <w:rsid w:val="00582B69"/>
    <w:rsid w:val="005916FB"/>
    <w:rsid w:val="00593334"/>
    <w:rsid w:val="0059378B"/>
    <w:rsid w:val="00593EF8"/>
    <w:rsid w:val="0059534A"/>
    <w:rsid w:val="005A09FD"/>
    <w:rsid w:val="005A16A6"/>
    <w:rsid w:val="005A1AD6"/>
    <w:rsid w:val="005A46E2"/>
    <w:rsid w:val="005A5884"/>
    <w:rsid w:val="005B0680"/>
    <w:rsid w:val="005B3ABD"/>
    <w:rsid w:val="005B5DA0"/>
    <w:rsid w:val="005B6B22"/>
    <w:rsid w:val="005C0DAF"/>
    <w:rsid w:val="005C1E38"/>
    <w:rsid w:val="005C3AFE"/>
    <w:rsid w:val="005C3EF5"/>
    <w:rsid w:val="005C6A09"/>
    <w:rsid w:val="005D21B8"/>
    <w:rsid w:val="005D3BC3"/>
    <w:rsid w:val="005E4088"/>
    <w:rsid w:val="005E5527"/>
    <w:rsid w:val="005E69D4"/>
    <w:rsid w:val="005F0414"/>
    <w:rsid w:val="005F277D"/>
    <w:rsid w:val="005F2FD2"/>
    <w:rsid w:val="005F3BFD"/>
    <w:rsid w:val="005F4F22"/>
    <w:rsid w:val="005F4F76"/>
    <w:rsid w:val="006039DD"/>
    <w:rsid w:val="00603CE8"/>
    <w:rsid w:val="00604B4C"/>
    <w:rsid w:val="00605ECF"/>
    <w:rsid w:val="00607178"/>
    <w:rsid w:val="00610636"/>
    <w:rsid w:val="00612169"/>
    <w:rsid w:val="0061394B"/>
    <w:rsid w:val="00616561"/>
    <w:rsid w:val="00616D97"/>
    <w:rsid w:val="00622CE8"/>
    <w:rsid w:val="00623492"/>
    <w:rsid w:val="00624360"/>
    <w:rsid w:val="006310A2"/>
    <w:rsid w:val="006314F6"/>
    <w:rsid w:val="00632211"/>
    <w:rsid w:val="00632F36"/>
    <w:rsid w:val="006364F7"/>
    <w:rsid w:val="0063799B"/>
    <w:rsid w:val="00637E93"/>
    <w:rsid w:val="00641ED0"/>
    <w:rsid w:val="006451D0"/>
    <w:rsid w:val="006473C2"/>
    <w:rsid w:val="00650735"/>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7476"/>
    <w:rsid w:val="00677CF9"/>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971"/>
    <w:rsid w:val="006B6A6F"/>
    <w:rsid w:val="006B772C"/>
    <w:rsid w:val="006C287F"/>
    <w:rsid w:val="006C5FC0"/>
    <w:rsid w:val="006C6F24"/>
    <w:rsid w:val="006C756E"/>
    <w:rsid w:val="006D1319"/>
    <w:rsid w:val="006D147C"/>
    <w:rsid w:val="006D2896"/>
    <w:rsid w:val="006D35DB"/>
    <w:rsid w:val="006D51BE"/>
    <w:rsid w:val="006E0FAB"/>
    <w:rsid w:val="006E1136"/>
    <w:rsid w:val="006E6D63"/>
    <w:rsid w:val="006F04BD"/>
    <w:rsid w:val="006F1DED"/>
    <w:rsid w:val="006F2F09"/>
    <w:rsid w:val="006F3965"/>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83E"/>
    <w:rsid w:val="00724E16"/>
    <w:rsid w:val="007257E3"/>
    <w:rsid w:val="00727F09"/>
    <w:rsid w:val="00732488"/>
    <w:rsid w:val="0073663C"/>
    <w:rsid w:val="00737F14"/>
    <w:rsid w:val="0074073C"/>
    <w:rsid w:val="00744138"/>
    <w:rsid w:val="00745894"/>
    <w:rsid w:val="007475B7"/>
    <w:rsid w:val="00747643"/>
    <w:rsid w:val="00751956"/>
    <w:rsid w:val="00752CE2"/>
    <w:rsid w:val="00753CBF"/>
    <w:rsid w:val="00754A6E"/>
    <w:rsid w:val="0075649A"/>
    <w:rsid w:val="00756864"/>
    <w:rsid w:val="00760D0A"/>
    <w:rsid w:val="007619C4"/>
    <w:rsid w:val="00762184"/>
    <w:rsid w:val="00762550"/>
    <w:rsid w:val="00763FAB"/>
    <w:rsid w:val="00764D97"/>
    <w:rsid w:val="007661B9"/>
    <w:rsid w:val="007663EC"/>
    <w:rsid w:val="00766D74"/>
    <w:rsid w:val="007706BC"/>
    <w:rsid w:val="00772DF7"/>
    <w:rsid w:val="0077721A"/>
    <w:rsid w:val="00781783"/>
    <w:rsid w:val="00781974"/>
    <w:rsid w:val="00782A2E"/>
    <w:rsid w:val="0078301F"/>
    <w:rsid w:val="007837DE"/>
    <w:rsid w:val="00783FF2"/>
    <w:rsid w:val="00787561"/>
    <w:rsid w:val="00787BEB"/>
    <w:rsid w:val="007909A5"/>
    <w:rsid w:val="007915E4"/>
    <w:rsid w:val="00792D28"/>
    <w:rsid w:val="007A20D0"/>
    <w:rsid w:val="007B1032"/>
    <w:rsid w:val="007B6990"/>
    <w:rsid w:val="007B71B3"/>
    <w:rsid w:val="007B724E"/>
    <w:rsid w:val="007C22E7"/>
    <w:rsid w:val="007C42C1"/>
    <w:rsid w:val="007C5053"/>
    <w:rsid w:val="007C6961"/>
    <w:rsid w:val="007C6D10"/>
    <w:rsid w:val="007D59C9"/>
    <w:rsid w:val="007D59F2"/>
    <w:rsid w:val="007D6B92"/>
    <w:rsid w:val="007E0CF1"/>
    <w:rsid w:val="007E16E5"/>
    <w:rsid w:val="007E34BB"/>
    <w:rsid w:val="007F1526"/>
    <w:rsid w:val="007F17D1"/>
    <w:rsid w:val="007F1A74"/>
    <w:rsid w:val="007F2AD9"/>
    <w:rsid w:val="007F360E"/>
    <w:rsid w:val="007F58E9"/>
    <w:rsid w:val="007F62CF"/>
    <w:rsid w:val="007F7562"/>
    <w:rsid w:val="00801064"/>
    <w:rsid w:val="00801DBE"/>
    <w:rsid w:val="00803778"/>
    <w:rsid w:val="00805BCE"/>
    <w:rsid w:val="008078A9"/>
    <w:rsid w:val="0081135E"/>
    <w:rsid w:val="0081324A"/>
    <w:rsid w:val="008134B5"/>
    <w:rsid w:val="008144A0"/>
    <w:rsid w:val="008145A3"/>
    <w:rsid w:val="008145DD"/>
    <w:rsid w:val="00815342"/>
    <w:rsid w:val="008177C6"/>
    <w:rsid w:val="00817B01"/>
    <w:rsid w:val="00820259"/>
    <w:rsid w:val="0082411F"/>
    <w:rsid w:val="00824C66"/>
    <w:rsid w:val="008263F2"/>
    <w:rsid w:val="00830A76"/>
    <w:rsid w:val="00831C65"/>
    <w:rsid w:val="008343EF"/>
    <w:rsid w:val="008346EA"/>
    <w:rsid w:val="00834C64"/>
    <w:rsid w:val="00835C6A"/>
    <w:rsid w:val="00840F2D"/>
    <w:rsid w:val="008436C6"/>
    <w:rsid w:val="008473E4"/>
    <w:rsid w:val="00852D2C"/>
    <w:rsid w:val="00853D82"/>
    <w:rsid w:val="00853F2C"/>
    <w:rsid w:val="00854EF1"/>
    <w:rsid w:val="00856FC8"/>
    <w:rsid w:val="008625C9"/>
    <w:rsid w:val="00864874"/>
    <w:rsid w:val="0086499C"/>
    <w:rsid w:val="00864D16"/>
    <w:rsid w:val="00867D73"/>
    <w:rsid w:val="00870A00"/>
    <w:rsid w:val="008717E0"/>
    <w:rsid w:val="008719A5"/>
    <w:rsid w:val="00873815"/>
    <w:rsid w:val="008802B7"/>
    <w:rsid w:val="00880AE5"/>
    <w:rsid w:val="00880E76"/>
    <w:rsid w:val="008857B7"/>
    <w:rsid w:val="00890263"/>
    <w:rsid w:val="00894DB9"/>
    <w:rsid w:val="00896F54"/>
    <w:rsid w:val="0089760C"/>
    <w:rsid w:val="008A0940"/>
    <w:rsid w:val="008A16EF"/>
    <w:rsid w:val="008A4B37"/>
    <w:rsid w:val="008A67A7"/>
    <w:rsid w:val="008A6B90"/>
    <w:rsid w:val="008A7136"/>
    <w:rsid w:val="008A7EC1"/>
    <w:rsid w:val="008B10A3"/>
    <w:rsid w:val="008C2659"/>
    <w:rsid w:val="008C29E4"/>
    <w:rsid w:val="008C4EDA"/>
    <w:rsid w:val="008C6D20"/>
    <w:rsid w:val="008D118E"/>
    <w:rsid w:val="008D220B"/>
    <w:rsid w:val="008D2A7D"/>
    <w:rsid w:val="008D53CB"/>
    <w:rsid w:val="008D5739"/>
    <w:rsid w:val="008D5D50"/>
    <w:rsid w:val="008D6CEE"/>
    <w:rsid w:val="008E0AAD"/>
    <w:rsid w:val="008E1714"/>
    <w:rsid w:val="008E1A05"/>
    <w:rsid w:val="008E2AA9"/>
    <w:rsid w:val="008E3B77"/>
    <w:rsid w:val="008E4978"/>
    <w:rsid w:val="008E4B5F"/>
    <w:rsid w:val="008E6956"/>
    <w:rsid w:val="008E7E66"/>
    <w:rsid w:val="008F2B26"/>
    <w:rsid w:val="0090040F"/>
    <w:rsid w:val="00900C0C"/>
    <w:rsid w:val="009056C1"/>
    <w:rsid w:val="0091073A"/>
    <w:rsid w:val="00910879"/>
    <w:rsid w:val="00912521"/>
    <w:rsid w:val="00920056"/>
    <w:rsid w:val="00921F55"/>
    <w:rsid w:val="009232A6"/>
    <w:rsid w:val="00924D96"/>
    <w:rsid w:val="0092562A"/>
    <w:rsid w:val="0093292E"/>
    <w:rsid w:val="009337AC"/>
    <w:rsid w:val="00940A90"/>
    <w:rsid w:val="009435EC"/>
    <w:rsid w:val="00943D1A"/>
    <w:rsid w:val="009445B6"/>
    <w:rsid w:val="009446B4"/>
    <w:rsid w:val="00945CD2"/>
    <w:rsid w:val="0094658C"/>
    <w:rsid w:val="009507FC"/>
    <w:rsid w:val="00952061"/>
    <w:rsid w:val="0095276B"/>
    <w:rsid w:val="00952E11"/>
    <w:rsid w:val="00953333"/>
    <w:rsid w:val="00956A23"/>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6BC"/>
    <w:rsid w:val="009D01DD"/>
    <w:rsid w:val="009D09FE"/>
    <w:rsid w:val="009D11B3"/>
    <w:rsid w:val="009D1D76"/>
    <w:rsid w:val="009D246B"/>
    <w:rsid w:val="009D4706"/>
    <w:rsid w:val="009E0460"/>
    <w:rsid w:val="009E1A8E"/>
    <w:rsid w:val="009E218A"/>
    <w:rsid w:val="009E2EA2"/>
    <w:rsid w:val="009E51E9"/>
    <w:rsid w:val="009E6F06"/>
    <w:rsid w:val="009E7348"/>
    <w:rsid w:val="009F0C40"/>
    <w:rsid w:val="009F1014"/>
    <w:rsid w:val="009F28C7"/>
    <w:rsid w:val="009F7F58"/>
    <w:rsid w:val="00A037E2"/>
    <w:rsid w:val="00A05B0B"/>
    <w:rsid w:val="00A13BA1"/>
    <w:rsid w:val="00A158EC"/>
    <w:rsid w:val="00A20D7A"/>
    <w:rsid w:val="00A215CB"/>
    <w:rsid w:val="00A23A5B"/>
    <w:rsid w:val="00A2568B"/>
    <w:rsid w:val="00A272A7"/>
    <w:rsid w:val="00A30C5B"/>
    <w:rsid w:val="00A32C09"/>
    <w:rsid w:val="00A33520"/>
    <w:rsid w:val="00A35D0A"/>
    <w:rsid w:val="00A3606E"/>
    <w:rsid w:val="00A42B29"/>
    <w:rsid w:val="00A44199"/>
    <w:rsid w:val="00A451A2"/>
    <w:rsid w:val="00A45BF5"/>
    <w:rsid w:val="00A46F6D"/>
    <w:rsid w:val="00A46FFA"/>
    <w:rsid w:val="00A47488"/>
    <w:rsid w:val="00A51A13"/>
    <w:rsid w:val="00A51E51"/>
    <w:rsid w:val="00A547B3"/>
    <w:rsid w:val="00A56619"/>
    <w:rsid w:val="00A61A2B"/>
    <w:rsid w:val="00A62989"/>
    <w:rsid w:val="00A63094"/>
    <w:rsid w:val="00A648A0"/>
    <w:rsid w:val="00A65B67"/>
    <w:rsid w:val="00A677D1"/>
    <w:rsid w:val="00A67A2C"/>
    <w:rsid w:val="00A70AE6"/>
    <w:rsid w:val="00A71D1D"/>
    <w:rsid w:val="00A73F7E"/>
    <w:rsid w:val="00A75840"/>
    <w:rsid w:val="00A76776"/>
    <w:rsid w:val="00A76899"/>
    <w:rsid w:val="00A769E9"/>
    <w:rsid w:val="00A82495"/>
    <w:rsid w:val="00A82DC0"/>
    <w:rsid w:val="00A91763"/>
    <w:rsid w:val="00A94064"/>
    <w:rsid w:val="00A952E5"/>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5316"/>
    <w:rsid w:val="00AD57A8"/>
    <w:rsid w:val="00AE1158"/>
    <w:rsid w:val="00AE11FA"/>
    <w:rsid w:val="00AE1838"/>
    <w:rsid w:val="00AE4ABE"/>
    <w:rsid w:val="00AE4D23"/>
    <w:rsid w:val="00AE5749"/>
    <w:rsid w:val="00AE6FD4"/>
    <w:rsid w:val="00AE752E"/>
    <w:rsid w:val="00AF1E3A"/>
    <w:rsid w:val="00AF1F43"/>
    <w:rsid w:val="00AF2674"/>
    <w:rsid w:val="00AF276B"/>
    <w:rsid w:val="00AF28CA"/>
    <w:rsid w:val="00AF5F7A"/>
    <w:rsid w:val="00B01604"/>
    <w:rsid w:val="00B149D2"/>
    <w:rsid w:val="00B16D88"/>
    <w:rsid w:val="00B16E6E"/>
    <w:rsid w:val="00B202A1"/>
    <w:rsid w:val="00B213F2"/>
    <w:rsid w:val="00B21456"/>
    <w:rsid w:val="00B25250"/>
    <w:rsid w:val="00B26540"/>
    <w:rsid w:val="00B316A1"/>
    <w:rsid w:val="00B3345B"/>
    <w:rsid w:val="00B34754"/>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620"/>
    <w:rsid w:val="00B60C9E"/>
    <w:rsid w:val="00B612D2"/>
    <w:rsid w:val="00B617FF"/>
    <w:rsid w:val="00B620F0"/>
    <w:rsid w:val="00B63EF2"/>
    <w:rsid w:val="00B64F42"/>
    <w:rsid w:val="00B65B86"/>
    <w:rsid w:val="00B66B79"/>
    <w:rsid w:val="00B67462"/>
    <w:rsid w:val="00B6778A"/>
    <w:rsid w:val="00B713CB"/>
    <w:rsid w:val="00B71976"/>
    <w:rsid w:val="00B7215D"/>
    <w:rsid w:val="00B74771"/>
    <w:rsid w:val="00B747CF"/>
    <w:rsid w:val="00B803CA"/>
    <w:rsid w:val="00B80A33"/>
    <w:rsid w:val="00B84FDB"/>
    <w:rsid w:val="00B91935"/>
    <w:rsid w:val="00B93DAB"/>
    <w:rsid w:val="00B96973"/>
    <w:rsid w:val="00BA1296"/>
    <w:rsid w:val="00BA1355"/>
    <w:rsid w:val="00BA2314"/>
    <w:rsid w:val="00BA41F3"/>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D7CF6"/>
    <w:rsid w:val="00BE174A"/>
    <w:rsid w:val="00BE489A"/>
    <w:rsid w:val="00BE5933"/>
    <w:rsid w:val="00BF0BFA"/>
    <w:rsid w:val="00BF56F0"/>
    <w:rsid w:val="00BF6B7F"/>
    <w:rsid w:val="00BF7E14"/>
    <w:rsid w:val="00C02F28"/>
    <w:rsid w:val="00C03D71"/>
    <w:rsid w:val="00C06464"/>
    <w:rsid w:val="00C15C6A"/>
    <w:rsid w:val="00C15ECF"/>
    <w:rsid w:val="00C162DB"/>
    <w:rsid w:val="00C175C2"/>
    <w:rsid w:val="00C20DFF"/>
    <w:rsid w:val="00C2398B"/>
    <w:rsid w:val="00C25EC4"/>
    <w:rsid w:val="00C263F1"/>
    <w:rsid w:val="00C27679"/>
    <w:rsid w:val="00C31760"/>
    <w:rsid w:val="00C32994"/>
    <w:rsid w:val="00C339C7"/>
    <w:rsid w:val="00C37DCF"/>
    <w:rsid w:val="00C44908"/>
    <w:rsid w:val="00C4599D"/>
    <w:rsid w:val="00C54AF2"/>
    <w:rsid w:val="00C55251"/>
    <w:rsid w:val="00C554B5"/>
    <w:rsid w:val="00C57443"/>
    <w:rsid w:val="00C57A78"/>
    <w:rsid w:val="00C6084A"/>
    <w:rsid w:val="00C65F8D"/>
    <w:rsid w:val="00C70F76"/>
    <w:rsid w:val="00C725CF"/>
    <w:rsid w:val="00C74225"/>
    <w:rsid w:val="00C743EE"/>
    <w:rsid w:val="00C777E5"/>
    <w:rsid w:val="00C8043D"/>
    <w:rsid w:val="00C80953"/>
    <w:rsid w:val="00C81F82"/>
    <w:rsid w:val="00C82D8F"/>
    <w:rsid w:val="00C84519"/>
    <w:rsid w:val="00C847FA"/>
    <w:rsid w:val="00C8647A"/>
    <w:rsid w:val="00C86516"/>
    <w:rsid w:val="00C90AFB"/>
    <w:rsid w:val="00C91A42"/>
    <w:rsid w:val="00C94844"/>
    <w:rsid w:val="00C96FF1"/>
    <w:rsid w:val="00CA0ABF"/>
    <w:rsid w:val="00CA1BF5"/>
    <w:rsid w:val="00CA2E68"/>
    <w:rsid w:val="00CA37F0"/>
    <w:rsid w:val="00CA4B34"/>
    <w:rsid w:val="00CA6B7C"/>
    <w:rsid w:val="00CA721B"/>
    <w:rsid w:val="00CA74E0"/>
    <w:rsid w:val="00CA7B39"/>
    <w:rsid w:val="00CB0DE0"/>
    <w:rsid w:val="00CB2056"/>
    <w:rsid w:val="00CB2F0A"/>
    <w:rsid w:val="00CC4726"/>
    <w:rsid w:val="00CC5633"/>
    <w:rsid w:val="00CC6734"/>
    <w:rsid w:val="00CD1992"/>
    <w:rsid w:val="00CD2BF8"/>
    <w:rsid w:val="00CD3943"/>
    <w:rsid w:val="00CD56D3"/>
    <w:rsid w:val="00CD6538"/>
    <w:rsid w:val="00CD7E51"/>
    <w:rsid w:val="00CE0671"/>
    <w:rsid w:val="00CE156E"/>
    <w:rsid w:val="00CE2BB8"/>
    <w:rsid w:val="00CE4C6C"/>
    <w:rsid w:val="00CF346F"/>
    <w:rsid w:val="00CF58FE"/>
    <w:rsid w:val="00CF5F17"/>
    <w:rsid w:val="00CF6A86"/>
    <w:rsid w:val="00D0206E"/>
    <w:rsid w:val="00D022D5"/>
    <w:rsid w:val="00D04112"/>
    <w:rsid w:val="00D049BD"/>
    <w:rsid w:val="00D05169"/>
    <w:rsid w:val="00D06726"/>
    <w:rsid w:val="00D10CCF"/>
    <w:rsid w:val="00D13148"/>
    <w:rsid w:val="00D13B54"/>
    <w:rsid w:val="00D15798"/>
    <w:rsid w:val="00D15D22"/>
    <w:rsid w:val="00D17349"/>
    <w:rsid w:val="00D2095E"/>
    <w:rsid w:val="00D21666"/>
    <w:rsid w:val="00D22E4F"/>
    <w:rsid w:val="00D2321D"/>
    <w:rsid w:val="00D2427A"/>
    <w:rsid w:val="00D25767"/>
    <w:rsid w:val="00D3295B"/>
    <w:rsid w:val="00D333B0"/>
    <w:rsid w:val="00D33449"/>
    <w:rsid w:val="00D345BA"/>
    <w:rsid w:val="00D35BC8"/>
    <w:rsid w:val="00D35C5B"/>
    <w:rsid w:val="00D3669C"/>
    <w:rsid w:val="00D42DA7"/>
    <w:rsid w:val="00D437EF"/>
    <w:rsid w:val="00D43D10"/>
    <w:rsid w:val="00D4710B"/>
    <w:rsid w:val="00D5184A"/>
    <w:rsid w:val="00D51E2C"/>
    <w:rsid w:val="00D570AD"/>
    <w:rsid w:val="00D5772F"/>
    <w:rsid w:val="00D57DDF"/>
    <w:rsid w:val="00D72DAB"/>
    <w:rsid w:val="00D7419E"/>
    <w:rsid w:val="00D741BC"/>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C2DAE"/>
    <w:rsid w:val="00DC44FB"/>
    <w:rsid w:val="00DC540E"/>
    <w:rsid w:val="00DD19F5"/>
    <w:rsid w:val="00DD2C71"/>
    <w:rsid w:val="00DD7311"/>
    <w:rsid w:val="00DD74BB"/>
    <w:rsid w:val="00DD791E"/>
    <w:rsid w:val="00DE3403"/>
    <w:rsid w:val="00DE3C95"/>
    <w:rsid w:val="00DE3E27"/>
    <w:rsid w:val="00DE4070"/>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16D8"/>
    <w:rsid w:val="00E32E84"/>
    <w:rsid w:val="00E33E6A"/>
    <w:rsid w:val="00E35BAD"/>
    <w:rsid w:val="00E37D35"/>
    <w:rsid w:val="00E434E5"/>
    <w:rsid w:val="00E44D87"/>
    <w:rsid w:val="00E45866"/>
    <w:rsid w:val="00E45DDA"/>
    <w:rsid w:val="00E4675C"/>
    <w:rsid w:val="00E47024"/>
    <w:rsid w:val="00E5409A"/>
    <w:rsid w:val="00E61AEC"/>
    <w:rsid w:val="00E63D14"/>
    <w:rsid w:val="00E64A11"/>
    <w:rsid w:val="00E65977"/>
    <w:rsid w:val="00E65D1E"/>
    <w:rsid w:val="00E66A4B"/>
    <w:rsid w:val="00E66DDE"/>
    <w:rsid w:val="00E7013C"/>
    <w:rsid w:val="00E76492"/>
    <w:rsid w:val="00E7705E"/>
    <w:rsid w:val="00E87143"/>
    <w:rsid w:val="00E906A2"/>
    <w:rsid w:val="00E90F81"/>
    <w:rsid w:val="00EA0725"/>
    <w:rsid w:val="00EA116F"/>
    <w:rsid w:val="00EA2529"/>
    <w:rsid w:val="00EA6605"/>
    <w:rsid w:val="00EA73A0"/>
    <w:rsid w:val="00EB149F"/>
    <w:rsid w:val="00EB2037"/>
    <w:rsid w:val="00EB4955"/>
    <w:rsid w:val="00EB55A7"/>
    <w:rsid w:val="00EC439D"/>
    <w:rsid w:val="00EC49A0"/>
    <w:rsid w:val="00EC591E"/>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243E5"/>
    <w:rsid w:val="00F256B8"/>
    <w:rsid w:val="00F263F0"/>
    <w:rsid w:val="00F31664"/>
    <w:rsid w:val="00F33891"/>
    <w:rsid w:val="00F35474"/>
    <w:rsid w:val="00F3573D"/>
    <w:rsid w:val="00F41AE7"/>
    <w:rsid w:val="00F41D94"/>
    <w:rsid w:val="00F42509"/>
    <w:rsid w:val="00F42947"/>
    <w:rsid w:val="00F45C2B"/>
    <w:rsid w:val="00F549BC"/>
    <w:rsid w:val="00F555C1"/>
    <w:rsid w:val="00F62CF9"/>
    <w:rsid w:val="00F673B1"/>
    <w:rsid w:val="00F67FA3"/>
    <w:rsid w:val="00F7059A"/>
    <w:rsid w:val="00F720DA"/>
    <w:rsid w:val="00F72FC6"/>
    <w:rsid w:val="00F75A91"/>
    <w:rsid w:val="00F75AF1"/>
    <w:rsid w:val="00F75BC2"/>
    <w:rsid w:val="00F76A30"/>
    <w:rsid w:val="00F76A9D"/>
    <w:rsid w:val="00F81C81"/>
    <w:rsid w:val="00F822C5"/>
    <w:rsid w:val="00F82E34"/>
    <w:rsid w:val="00F83668"/>
    <w:rsid w:val="00F836F3"/>
    <w:rsid w:val="00F851EF"/>
    <w:rsid w:val="00F86448"/>
    <w:rsid w:val="00F9224D"/>
    <w:rsid w:val="00F92490"/>
    <w:rsid w:val="00F929B0"/>
    <w:rsid w:val="00F930A6"/>
    <w:rsid w:val="00F945BF"/>
    <w:rsid w:val="00F97FBB"/>
    <w:rsid w:val="00FA0662"/>
    <w:rsid w:val="00FA10C8"/>
    <w:rsid w:val="00FA3F60"/>
    <w:rsid w:val="00FA4029"/>
    <w:rsid w:val="00FA4605"/>
    <w:rsid w:val="00FA4E7E"/>
    <w:rsid w:val="00FA5ADB"/>
    <w:rsid w:val="00FA6CF4"/>
    <w:rsid w:val="00FA7886"/>
    <w:rsid w:val="00FB0D9F"/>
    <w:rsid w:val="00FB2155"/>
    <w:rsid w:val="00FB41C7"/>
    <w:rsid w:val="00FB495D"/>
    <w:rsid w:val="00FB4B75"/>
    <w:rsid w:val="00FB6CC5"/>
    <w:rsid w:val="00FB7131"/>
    <w:rsid w:val="00FB7307"/>
    <w:rsid w:val="00FB7FFD"/>
    <w:rsid w:val="00FC1E2E"/>
    <w:rsid w:val="00FC1EC1"/>
    <w:rsid w:val="00FC213C"/>
    <w:rsid w:val="00FC65E9"/>
    <w:rsid w:val="00FD30A3"/>
    <w:rsid w:val="00FD32C6"/>
    <w:rsid w:val="00FD4CF8"/>
    <w:rsid w:val="00FD52A0"/>
    <w:rsid w:val="00FD583D"/>
    <w:rsid w:val="00FD6AD9"/>
    <w:rsid w:val="00FE19EE"/>
    <w:rsid w:val="00FE21C1"/>
    <w:rsid w:val="00FE2F05"/>
    <w:rsid w:val="00FE67E3"/>
    <w:rsid w:val="00FE6A61"/>
    <w:rsid w:val="00FE7768"/>
    <w:rsid w:val="00FE7946"/>
    <w:rsid w:val="00FF09C3"/>
    <w:rsid w:val="00FF0B8C"/>
    <w:rsid w:val="00FF16C4"/>
    <w:rsid w:val="00FF2E49"/>
    <w:rsid w:val="00FF3963"/>
    <w:rsid w:val="00FF3AFF"/>
    <w:rsid w:val="00FF4206"/>
    <w:rsid w:val="00FF4667"/>
    <w:rsid w:val="00FF54D5"/>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4EE19E-F19A-42E7-B667-A109FAE4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E9"/>
  </w:style>
  <w:style w:type="paragraph" w:styleId="Heading1">
    <w:name w:val="heading 1"/>
    <w:basedOn w:val="Normal"/>
    <w:next w:val="BodyText"/>
    <w:link w:val="Heading1Char"/>
    <w:qFormat/>
    <w:rsid w:val="00542CE9"/>
    <w:pPr>
      <w:keepNext/>
      <w:keepLines/>
      <w:spacing w:before="360" w:after="12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F42947"/>
    <w:pPr>
      <w:keepNext/>
      <w:keepLines/>
      <w:spacing w:before="30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896F54"/>
    <w:pPr>
      <w:keepNext/>
      <w:keepLines/>
      <w:spacing w:before="300" w:after="12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96F54"/>
    <w:pPr>
      <w:keepNext/>
      <w:keepLines/>
      <w:spacing w:before="30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896F54"/>
    <w:pPr>
      <w:keepNext/>
      <w:keepLines/>
      <w:spacing w:before="30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542CE9"/>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F4294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896F54"/>
    <w:rPr>
      <w:rFonts w:asciiTheme="majorHAnsi" w:eastAsiaTheme="majorEastAsia" w:hAnsiTheme="majorHAnsi" w:cstheme="majorBidi"/>
      <w:b/>
      <w:bCs/>
    </w:rPr>
  </w:style>
  <w:style w:type="character" w:customStyle="1" w:styleId="Heading4Char">
    <w:name w:val="Heading 4 Char"/>
    <w:basedOn w:val="DefaultParagraphFont"/>
    <w:link w:val="Heading4"/>
    <w:rsid w:val="00896F54"/>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F42947"/>
    <w:pPr>
      <w:numPr>
        <w:numId w:val="23"/>
      </w:numPr>
      <w:tabs>
        <w:tab w:val="clear" w:pos="2268"/>
        <w:tab w:val="clear" w:pos="4536"/>
        <w:tab w:val="clear" w:pos="6804"/>
        <w:tab w:val="clear" w:pos="9638"/>
      </w:tabs>
      <w:spacing w:after="120"/>
    </w:pPr>
  </w:style>
  <w:style w:type="paragraph" w:styleId="ListBullet2">
    <w:name w:val="List Bullet 2"/>
    <w:basedOn w:val="ListBullet"/>
    <w:qFormat/>
    <w:rsid w:val="00F42947"/>
    <w:pPr>
      <w:numPr>
        <w:ilvl w:val="1"/>
      </w:numPr>
      <w:ind w:left="568" w:hanging="284"/>
    </w:pPr>
  </w:style>
  <w:style w:type="paragraph" w:styleId="ListBullet3">
    <w:name w:val="List Bullet 3"/>
    <w:basedOn w:val="ListBullet2"/>
    <w:qFormat/>
    <w:rsid w:val="00F42947"/>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7619C4"/>
    <w:pPr>
      <w:numPr>
        <w:numId w:val="4"/>
      </w:numPr>
      <w:tabs>
        <w:tab w:val="clear" w:pos="2268"/>
        <w:tab w:val="clear" w:pos="4536"/>
        <w:tab w:val="clear" w:pos="6804"/>
        <w:tab w:val="clear" w:pos="9638"/>
      </w:tabs>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896F5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rsid w:val="00295B09"/>
    <w:pPr>
      <w:spacing w:before="60" w:after="120" w:line="200" w:lineRule="atLeast"/>
      <w:contextualSpacing/>
    </w:pPr>
    <w:rPr>
      <w:rFonts w:cs="Arial"/>
      <w:sz w:val="16"/>
    </w:rPr>
  </w:style>
  <w:style w:type="paragraph" w:customStyle="1" w:styleId="NotesNumbered">
    <w:name w:val="Notes Numbered"/>
    <w:basedOn w:val="Normal"/>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rsid w:val="00295B09"/>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146C14"/>
    <w:rPr>
      <w:b/>
      <w:color w:val="00428B" w:themeColor="text2"/>
      <w:sz w:val="32"/>
    </w:rPr>
  </w:style>
  <w:style w:type="character" w:customStyle="1" w:styleId="SubtitleChar">
    <w:name w:val="Subtitle Char"/>
    <w:basedOn w:val="DefaultParagraphFont"/>
    <w:link w:val="Subtitle"/>
    <w:uiPriority w:val="1"/>
    <w:rsid w:val="00146C14"/>
    <w:rPr>
      <w:b/>
      <w:color w:val="00428B" w:themeColor="text2"/>
      <w:sz w:val="32"/>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542CE9"/>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rsid w:val="002076AE"/>
    <w:pPr>
      <w:spacing w:before="60" w:after="60"/>
    </w:pPr>
  </w:style>
  <w:style w:type="paragraph" w:customStyle="1" w:styleId="TableHeading">
    <w:name w:val="Table Heading"/>
    <w:basedOn w:val="TableTex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8436C6"/>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8436C6"/>
    <w:pPr>
      <w:keepNext/>
    </w:pPr>
    <w:rPr>
      <w:b/>
    </w:rPr>
  </w:style>
  <w:style w:type="paragraph" w:customStyle="1" w:styleId="HighlightBoxBullet">
    <w:name w:val="Highlight Box Bullet"/>
    <w:basedOn w:val="HighlightBoxText"/>
    <w:qFormat/>
    <w:rsid w:val="008436C6"/>
    <w:pPr>
      <w:numPr>
        <w:numId w:val="34"/>
      </w:numPr>
    </w:pPr>
  </w:style>
  <w:style w:type="paragraph" w:customStyle="1" w:styleId="HighlightBoxNumbering">
    <w:name w:val="Highlight Box Numbering"/>
    <w:basedOn w:val="HighlightBoxText"/>
    <w:qFormat/>
    <w:rsid w:val="008436C6"/>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146C14"/>
    <w:pPr>
      <w:spacing w:line="240" w:lineRule="auto"/>
    </w:pPr>
    <w:rPr>
      <w:sz w:val="18"/>
    </w:rPr>
  </w:style>
  <w:style w:type="character" w:customStyle="1" w:styleId="FootnoteTextChar">
    <w:name w:val="Footnote Text Char"/>
    <w:basedOn w:val="DefaultParagraphFont"/>
    <w:link w:val="FootnoteText"/>
    <w:semiHidden/>
    <w:rsid w:val="00146C14"/>
    <w:rPr>
      <w:sz w:val="18"/>
    </w:rPr>
  </w:style>
  <w:style w:type="character" w:styleId="FootnoteReference">
    <w:name w:val="footnote reference"/>
    <w:basedOn w:val="DefaultParagraphFont"/>
    <w:semiHidden/>
    <w:unhideWhenUsed/>
    <w:rsid w:val="00F42947"/>
    <w:rPr>
      <w:vertAlign w:val="superscript"/>
    </w:rPr>
  </w:style>
  <w:style w:type="table" w:customStyle="1" w:styleId="MWTableGrid">
    <w:name w:val="MW Table Grid"/>
    <w:basedOn w:val="TableNormal"/>
    <w:uiPriority w:val="99"/>
    <w:rsid w:val="00B60620"/>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ouncil@southgippsland.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0%20Templates\MW%20Factsheet.dotx" TargetMode="External"/></Relationship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0A1AA-943A-4F63-AB42-2972613E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Factsheet.dotx</Template>
  <TotalTime>1</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Melbourne Water Corporation</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Nguyen</dc:creator>
  <cp:lastModifiedBy>Ken Griffiths</cp:lastModifiedBy>
  <cp:revision>2</cp:revision>
  <cp:lastPrinted>2017-03-25T01:28:00Z</cp:lastPrinted>
  <dcterms:created xsi:type="dcterms:W3CDTF">2018-12-11T00:47:00Z</dcterms:created>
  <dcterms:modified xsi:type="dcterms:W3CDTF">2018-12-11T00:47:00Z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