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B02" w:rsidRDefault="004A7B02"/>
    <w:tbl>
      <w:tblPr>
        <w:tblW w:w="21131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5"/>
        <w:gridCol w:w="17900"/>
        <w:gridCol w:w="1496"/>
      </w:tblGrid>
      <w:tr w:rsidR="004A7B0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131" w:type="dxa"/>
            <w:gridSpan w:val="3"/>
            <w:vAlign w:val="center"/>
          </w:tcPr>
          <w:p w:rsidR="004A7B02" w:rsidRDefault="00440826">
            <w:pPr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>
                  <wp:extent cx="13322935" cy="7920355"/>
                  <wp:effectExtent l="0" t="0" r="0" b="4445"/>
                  <wp:docPr id="1" name="Picture 1" descr="1869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69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935" cy="79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B02">
        <w:tblPrEx>
          <w:tblCellMar>
            <w:top w:w="0" w:type="dxa"/>
            <w:bottom w:w="0" w:type="dxa"/>
          </w:tblCellMar>
        </w:tblPrEx>
        <w:trPr>
          <w:cantSplit/>
          <w:trHeight w:val="94"/>
        </w:trPr>
        <w:tc>
          <w:tcPr>
            <w:tcW w:w="1735" w:type="dxa"/>
            <w:vMerge w:val="restart"/>
            <w:vAlign w:val="center"/>
          </w:tcPr>
          <w:p w:rsidR="004A7B02" w:rsidRDefault="004408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>
                  <wp:extent cx="914400" cy="875665"/>
                  <wp:effectExtent l="0" t="0" r="0" b="635"/>
                  <wp:docPr id="2" name="Picture 2" descr="SGSC logo - colour - NO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GSC logo - colour - NO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0" w:type="dxa"/>
            <w:tcBorders>
              <w:bottom w:val="nil"/>
            </w:tcBorders>
            <w:vAlign w:val="center"/>
          </w:tcPr>
          <w:p w:rsidR="009C4306" w:rsidRPr="00066FEF" w:rsidRDefault="009C4306" w:rsidP="009C43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Amendment C81 Contour Information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Venus Bay Estate 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Pr="00066F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Land Height Above Sea Level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9C4306" w:rsidRDefault="009C4306" w:rsidP="009C43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4A7B02" w:rsidRDefault="009C4306" w:rsidP="009C4306">
            <w:pPr>
              <w:jc w:val="center"/>
              <w:rPr>
                <w:rFonts w:ascii="Arial" w:hAnsi="Arial" w:cs="Arial"/>
                <w:b/>
                <w:bCs/>
              </w:rPr>
            </w:pP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The red coloured numbers in this map are contour heights displaying the height of land above sea level. For example,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Paris Crescent is 2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>.5m above sea level. The LSIO provisions do not require a planning permit if a dwelling is 3.4m or move above sea level. If you</w:t>
            </w:r>
            <w:r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 land is already 2</w:t>
            </w:r>
            <w:r>
              <w:rPr>
                <w:rFonts w:ascii="Arial" w:hAnsi="Arial" w:cs="Arial"/>
                <w:bCs/>
                <w:sz w:val="24"/>
                <w:szCs w:val="24"/>
              </w:rPr>
              <w:t>.5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m above sea level and you want to build a dwelling, the habitable areas of the dwelling would have to be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0.9m</w:t>
            </w:r>
            <w:r w:rsidRPr="00066FEF">
              <w:rPr>
                <w:rFonts w:ascii="Arial" w:hAnsi="Arial" w:cs="Arial"/>
                <w:bCs/>
                <w:sz w:val="24"/>
                <w:szCs w:val="24"/>
              </w:rPr>
              <w:t xml:space="preserve"> above ground leve</w:t>
            </w:r>
            <w:bookmarkStart w:id="0" w:name="_GoBack"/>
            <w:bookmarkEnd w:id="0"/>
            <w:r w:rsidRPr="00066FEF">
              <w:rPr>
                <w:rFonts w:ascii="Arial" w:hAnsi="Arial" w:cs="Arial"/>
                <w:bCs/>
                <w:sz w:val="24"/>
                <w:szCs w:val="24"/>
              </w:rPr>
              <w:t>l to avoid requiring a planning permit in the LSIO.</w:t>
            </w:r>
          </w:p>
          <w:p w:rsidR="004A7B02" w:rsidRDefault="004A7B0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6" w:type="dxa"/>
            <w:vMerge w:val="restart"/>
            <w:vAlign w:val="center"/>
          </w:tcPr>
          <w:p w:rsidR="004A7B02" w:rsidRDefault="004A7B02">
            <w:pPr>
              <w:pStyle w:val="BodyText"/>
              <w:jc w:val="center"/>
              <w:rPr>
                <w:sz w:val="96"/>
              </w:rPr>
            </w:pPr>
            <w:r>
              <w:rPr>
                <w:sz w:val="96"/>
              </w:rPr>
              <w:sym w:font="Wingdings" w:char="F0D9"/>
            </w:r>
          </w:p>
          <w:p w:rsidR="004A7B02" w:rsidRDefault="004A7B02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sz w:val="10"/>
              </w:rPr>
              <w:t xml:space="preserve">Map Zoom: </w:t>
            </w:r>
            <w:r w:rsidR="00CC7FE0">
              <w:rPr>
                <w:sz w:val="10"/>
              </w:rPr>
              <w:t>722.8</w:t>
            </w:r>
            <w:r>
              <w:rPr>
                <w:sz w:val="10"/>
              </w:rPr>
              <w:t xml:space="preserve"> </w:t>
            </w:r>
            <w:r w:rsidR="00CC7FE0">
              <w:rPr>
                <w:sz w:val="10"/>
              </w:rPr>
              <w:t>m</w:t>
            </w:r>
          </w:p>
        </w:tc>
      </w:tr>
      <w:tr w:rsidR="004A7B02" w:rsidTr="009C4306">
        <w:tblPrEx>
          <w:tblCellMar>
            <w:top w:w="0" w:type="dxa"/>
            <w:bottom w:w="0" w:type="dxa"/>
          </w:tblCellMar>
        </w:tblPrEx>
        <w:trPr>
          <w:cantSplit/>
          <w:trHeight w:val="42"/>
        </w:trPr>
        <w:tc>
          <w:tcPr>
            <w:tcW w:w="1735" w:type="dxa"/>
            <w:vMerge/>
            <w:vAlign w:val="center"/>
          </w:tcPr>
          <w:p w:rsidR="004A7B02" w:rsidRDefault="004A7B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900" w:type="dxa"/>
            <w:tcBorders>
              <w:top w:val="nil"/>
            </w:tcBorders>
            <w:vAlign w:val="center"/>
          </w:tcPr>
          <w:p w:rsidR="004A7B02" w:rsidRDefault="004A7B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96" w:type="dxa"/>
            <w:vMerge/>
            <w:vAlign w:val="center"/>
          </w:tcPr>
          <w:p w:rsidR="004A7B02" w:rsidRDefault="004A7B02">
            <w:pPr>
              <w:pStyle w:val="BodyText"/>
              <w:jc w:val="center"/>
              <w:rPr>
                <w:sz w:val="96"/>
              </w:rPr>
            </w:pPr>
          </w:p>
        </w:tc>
      </w:tr>
    </w:tbl>
    <w:p w:rsidR="004A7B02" w:rsidRDefault="004A7B02"/>
    <w:sectPr w:rsidR="004A7B02">
      <w:pgSz w:w="23814" w:h="16840" w:orient="landscape" w:code="8"/>
      <w:pgMar w:top="851" w:right="1021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7DC" w:rsidRDefault="007837DC">
      <w:r>
        <w:separator/>
      </w:r>
    </w:p>
  </w:endnote>
  <w:endnote w:type="continuationSeparator" w:id="0">
    <w:p w:rsidR="007837DC" w:rsidRDefault="0078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30D820-DBDC-496D-BD2F-14186DF6A499}"/>
    <w:embedBold r:id="rId2" w:fontKey="{88886FCF-11A0-45EC-A253-CD62A646AC37}"/>
    <w:embedBoldItalic r:id="rId3" w:fontKey="{07561686-5B37-44DB-9624-F8282D68F5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A52FEB4-3C3B-42C8-90B3-5FF512BFB557}"/>
    <w:embedBold r:id="rId5" w:fontKey="{5B2F49CE-CDDD-4E5C-AD8B-E4A3B1627F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69E33B0-5F2B-4289-B476-ADAD3F6761F2}"/>
    <w:embedBold r:id="rId7" w:fontKey="{65F20B96-CE24-4916-B4B2-E2414E25E17A}"/>
    <w:embedBoldItalic r:id="rId8" w:fontKey="{8E477C91-B9F5-47EC-9A10-03DF54EEC2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D142848-D2E1-41DF-8D3A-DDA6A8A12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69900D3-0F11-4079-9EBA-A0FFA054A4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5263033-DA6E-472F-BE90-8974416FA7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7DC" w:rsidRDefault="007837DC">
      <w:r>
        <w:separator/>
      </w:r>
    </w:p>
  </w:footnote>
  <w:footnote w:type="continuationSeparator" w:id="0">
    <w:p w:rsidR="007837DC" w:rsidRDefault="00783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E0"/>
    <w:rsid w:val="00042A70"/>
    <w:rsid w:val="00440826"/>
    <w:rsid w:val="004A7B02"/>
    <w:rsid w:val="007837DC"/>
    <w:rsid w:val="009C4306"/>
    <w:rsid w:val="00B93160"/>
    <w:rsid w:val="00CC7FE0"/>
    <w:rsid w:val="00E5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pBdr>
        <w:bottom w:val="single" w:sz="4" w:space="1" w:color="auto"/>
      </w:pBdr>
      <w:spacing w:before="240" w:after="60"/>
      <w:outlineLvl w:val="0"/>
    </w:pPr>
    <w:rPr>
      <w:rFonts w:ascii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2"/>
      <w:szCs w:val="1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pBdr>
        <w:bottom w:val="single" w:sz="4" w:space="1" w:color="auto"/>
      </w:pBdr>
      <w:spacing w:before="240" w:after="60"/>
      <w:outlineLvl w:val="0"/>
    </w:pPr>
    <w:rPr>
      <w:rFonts w:ascii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2"/>
      <w:szCs w:val="1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g\AppData\Roaming\MapInfo\Exponare\PrintTemplates\PrintTemplate330897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PrintTemplate33089715</Template>
  <TotalTime>0</TotalTime>
  <Pages>1</Pages>
  <Words>106</Words>
  <Characters>477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Map</vt:lpstr>
    </vt:vector>
  </TitlesOfParts>
  <Company>MapInfo Australia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Map</dc:title>
  <dc:subject>Exponare Enquiry Print</dc:subject>
  <dc:creator>Ken Griffiths</dc:creator>
  <cp:lastModifiedBy>Ken Griffiths</cp:lastModifiedBy>
  <cp:revision>2</cp:revision>
  <cp:lastPrinted>2004-12-03T05:12:00Z</cp:lastPrinted>
  <dcterms:created xsi:type="dcterms:W3CDTF">2015-08-24T07:37:00Z</dcterms:created>
  <dcterms:modified xsi:type="dcterms:W3CDTF">2015-08-24T07:37:00Z</dcterms:modified>
</cp:coreProperties>
</file>